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DA8" w:rsidRPr="002B1AEC" w:rsidRDefault="00156DA8"/>
    <w:tbl>
      <w:tblPr>
        <w:tblStyle w:val="Elencomedio1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638"/>
        <w:gridCol w:w="3457"/>
        <w:gridCol w:w="1276"/>
        <w:gridCol w:w="3267"/>
      </w:tblGrid>
      <w:tr w:rsidR="00D80949" w:rsidRPr="002B1AEC" w:rsidTr="00D80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4"/>
          </w:tcPr>
          <w:p w:rsidR="00D80949" w:rsidRPr="002B1AEC" w:rsidRDefault="00D80949" w:rsidP="00D8094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2B1AEC">
              <w:rPr>
                <w:rFonts w:asciiTheme="minorHAnsi" w:hAnsiTheme="minorHAnsi" w:cs="Times New Roman"/>
                <w:sz w:val="24"/>
                <w:szCs w:val="24"/>
              </w:rPr>
              <w:t>Dati del richiedente:</w:t>
            </w:r>
          </w:p>
          <w:p w:rsidR="00D80949" w:rsidRPr="002B1AEC" w:rsidRDefault="00D80949" w:rsidP="00D8094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80949" w:rsidRPr="002B1AEC" w:rsidTr="00D80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D80949" w:rsidRPr="002B1AEC" w:rsidRDefault="00104823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Nome:</w:t>
            </w:r>
          </w:p>
        </w:tc>
        <w:tc>
          <w:tcPr>
            <w:tcW w:w="3562" w:type="dxa"/>
          </w:tcPr>
          <w:p w:rsidR="00D80949" w:rsidRPr="002B1AEC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0949" w:rsidRPr="002B1AEC" w:rsidRDefault="00732C3C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B1AEC">
              <w:rPr>
                <w:b/>
                <w:sz w:val="24"/>
                <w:szCs w:val="24"/>
              </w:rPr>
              <w:t>C</w:t>
            </w:r>
            <w:r w:rsidR="00D80949" w:rsidRPr="002B1AEC">
              <w:rPr>
                <w:b/>
                <w:sz w:val="24"/>
                <w:szCs w:val="24"/>
              </w:rPr>
              <w:t>ognome</w:t>
            </w:r>
            <w:r w:rsidR="0010482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7" w:type="dxa"/>
          </w:tcPr>
          <w:p w:rsidR="00D80949" w:rsidRPr="002B1AEC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80949" w:rsidRPr="002B1AEC" w:rsidTr="00D80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D80949" w:rsidRPr="002B1AEC" w:rsidRDefault="00D80949" w:rsidP="00D80949">
            <w:pPr>
              <w:rPr>
                <w:sz w:val="24"/>
                <w:szCs w:val="24"/>
              </w:rPr>
            </w:pPr>
            <w:r w:rsidRPr="002B1AEC">
              <w:rPr>
                <w:sz w:val="24"/>
                <w:szCs w:val="24"/>
              </w:rPr>
              <w:t>Telefono</w:t>
            </w:r>
            <w:r w:rsidR="00104823">
              <w:rPr>
                <w:sz w:val="24"/>
                <w:szCs w:val="24"/>
              </w:rPr>
              <w:t>:</w:t>
            </w:r>
          </w:p>
        </w:tc>
        <w:tc>
          <w:tcPr>
            <w:tcW w:w="3562" w:type="dxa"/>
          </w:tcPr>
          <w:p w:rsidR="00D80949" w:rsidRPr="002B1AEC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0949" w:rsidRPr="002B1AEC" w:rsidRDefault="00104823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2B1AEC">
              <w:rPr>
                <w:b/>
                <w:sz w:val="24"/>
                <w:szCs w:val="24"/>
              </w:rPr>
              <w:t>M</w:t>
            </w:r>
            <w:r w:rsidR="00D80949" w:rsidRPr="002B1AEC">
              <w:rPr>
                <w:b/>
                <w:sz w:val="24"/>
                <w:szCs w:val="24"/>
              </w:rPr>
              <w:t>ail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367" w:type="dxa"/>
          </w:tcPr>
          <w:p w:rsidR="00D80949" w:rsidRPr="002B1AEC" w:rsidRDefault="00D80949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80949" w:rsidRPr="002B1AEC" w:rsidTr="00D80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4"/>
          </w:tcPr>
          <w:p w:rsidR="00D80949" w:rsidRPr="002B1AEC" w:rsidRDefault="00BF1888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Istituto/</w:t>
            </w:r>
            <w:r w:rsidR="00104823">
              <w:rPr>
                <w:sz w:val="24"/>
                <w:szCs w:val="24"/>
              </w:rPr>
              <w:t>Dipartimento</w:t>
            </w:r>
            <w:r w:rsidR="00D80949" w:rsidRPr="002B1AEC">
              <w:rPr>
                <w:sz w:val="24"/>
                <w:szCs w:val="24"/>
              </w:rPr>
              <w:t>/Centro</w:t>
            </w:r>
            <w:r w:rsidR="00104823">
              <w:rPr>
                <w:sz w:val="24"/>
                <w:szCs w:val="24"/>
              </w:rPr>
              <w:t>:</w:t>
            </w:r>
          </w:p>
        </w:tc>
      </w:tr>
      <w:tr w:rsidR="00BF1888" w:rsidRPr="002B1AEC" w:rsidTr="004C1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</w:tcPr>
          <w:p w:rsidR="00BF1888" w:rsidRPr="002B1AEC" w:rsidRDefault="00BF1888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Responsabile scientifico</w:t>
            </w:r>
            <w:r w:rsidR="00104823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BF1888" w:rsidRPr="002B1AEC" w:rsidRDefault="00BF1888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BF1888" w:rsidRPr="002B1AEC" w:rsidRDefault="00BF1888" w:rsidP="00D80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80949" w:rsidRPr="002B1AEC" w:rsidTr="00D80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:rsidR="00D80949" w:rsidRPr="002B1AEC" w:rsidRDefault="002B1AEC" w:rsidP="00D80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104823">
              <w:rPr>
                <w:sz w:val="24"/>
                <w:szCs w:val="24"/>
              </w:rPr>
              <w:t>:</w:t>
            </w:r>
          </w:p>
        </w:tc>
        <w:tc>
          <w:tcPr>
            <w:tcW w:w="3562" w:type="dxa"/>
          </w:tcPr>
          <w:p w:rsidR="00D80949" w:rsidRPr="002B1AEC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80949" w:rsidRPr="002B1AEC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D80949" w:rsidRPr="002B1AEC" w:rsidRDefault="00D80949" w:rsidP="00D80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9F7FAB" w:rsidRPr="002B1AEC" w:rsidRDefault="009F7FAB">
      <w:pPr>
        <w:rPr>
          <w:rFonts w:cs="Times New Roman"/>
          <w:b/>
        </w:rPr>
      </w:pPr>
    </w:p>
    <w:p w:rsidR="0082735B" w:rsidRPr="00D564B5" w:rsidRDefault="00D564B5">
      <w:pPr>
        <w:rPr>
          <w:rFonts w:cs="Times New Roman"/>
          <w:sz w:val="24"/>
          <w:szCs w:val="24"/>
        </w:rPr>
      </w:pPr>
      <w:r w:rsidRPr="00D564B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F166" wp14:editId="1EF9B345">
                <wp:simplePos x="0" y="0"/>
                <wp:positionH relativeFrom="column">
                  <wp:posOffset>3528060</wp:posOffset>
                </wp:positionH>
                <wp:positionV relativeFrom="paragraph">
                  <wp:posOffset>15240</wp:posOffset>
                </wp:positionV>
                <wp:extent cx="180975" cy="190500"/>
                <wp:effectExtent l="0" t="0" r="28575" b="19050"/>
                <wp:wrapNone/>
                <wp:docPr id="229" name="Rettango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3F795C" id="Rettangolo 229" o:spid="_x0000_s1026" style="position:absolute;margin-left:277.8pt;margin-top:1.2pt;width:14.25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" fillcolor="white [3212]" strokecolor="#243f60 [1604]" strokeweight="2pt"/>
            </w:pict>
          </mc:Fallback>
        </mc:AlternateContent>
      </w:r>
      <w:r w:rsidRPr="00D564B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F100B" wp14:editId="15F755C2">
                <wp:simplePos x="0" y="0"/>
                <wp:positionH relativeFrom="column">
                  <wp:posOffset>1889760</wp:posOffset>
                </wp:positionH>
                <wp:positionV relativeFrom="paragraph">
                  <wp:posOffset>15240</wp:posOffset>
                </wp:positionV>
                <wp:extent cx="180975" cy="190500"/>
                <wp:effectExtent l="0" t="0" r="28575" b="19050"/>
                <wp:wrapNone/>
                <wp:docPr id="224" name="Rettango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A41BA3" id="Rettangolo 224" o:spid="_x0000_s1026" style="position:absolute;margin-left:148.8pt;margin-top:1.2pt;width:14.2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" fillcolor="white [3212]" strokecolor="#243f60 [1604]" strokeweight="2pt"/>
            </w:pict>
          </mc:Fallback>
        </mc:AlternateContent>
      </w:r>
      <w:r w:rsidR="00BF1B72" w:rsidRPr="00D564B5">
        <w:rPr>
          <w:rFonts w:cs="Times New Roman"/>
          <w:b/>
          <w:sz w:val="24"/>
          <w:szCs w:val="24"/>
        </w:rPr>
        <w:t xml:space="preserve">Servizio </w:t>
      </w:r>
      <w:proofErr w:type="gramStart"/>
      <w:r w:rsidR="00BF1B72" w:rsidRPr="00D564B5">
        <w:rPr>
          <w:rFonts w:cs="Times New Roman"/>
          <w:b/>
          <w:sz w:val="24"/>
          <w:szCs w:val="24"/>
        </w:rPr>
        <w:t>Richiesto</w:t>
      </w:r>
      <w:r w:rsidR="00BF1B72" w:rsidRPr="00D564B5">
        <w:rPr>
          <w:rFonts w:cs="Times New Roman"/>
          <w:sz w:val="24"/>
          <w:szCs w:val="24"/>
        </w:rPr>
        <w:t>:</w:t>
      </w:r>
      <w:r w:rsidR="002B1AEC" w:rsidRPr="00D564B5">
        <w:rPr>
          <w:rFonts w:cs="Times New Roman"/>
          <w:sz w:val="24"/>
          <w:szCs w:val="24"/>
        </w:rPr>
        <w:t xml:space="preserve">  </w:t>
      </w:r>
      <w:r w:rsidR="00BF1B72" w:rsidRPr="00D564B5">
        <w:rPr>
          <w:rFonts w:cs="Times New Roman"/>
          <w:sz w:val="24"/>
          <w:szCs w:val="24"/>
        </w:rPr>
        <w:t xml:space="preserve"> </w:t>
      </w:r>
      <w:proofErr w:type="gramEnd"/>
      <w:r w:rsidR="001B00C4" w:rsidRPr="00D564B5">
        <w:rPr>
          <w:rFonts w:cs="Times New Roman"/>
          <w:sz w:val="24"/>
          <w:szCs w:val="24"/>
        </w:rPr>
        <w:tab/>
        <w:t xml:space="preserve">Analisi </w:t>
      </w:r>
      <w:r w:rsidR="001B00C4" w:rsidRPr="00D564B5">
        <w:rPr>
          <w:rFonts w:cs="Times New Roman"/>
          <w:sz w:val="24"/>
          <w:szCs w:val="24"/>
        </w:rPr>
        <w:tab/>
      </w:r>
      <w:r w:rsidR="001B00C4" w:rsidRPr="00D564B5">
        <w:rPr>
          <w:rFonts w:cs="Times New Roman"/>
          <w:sz w:val="24"/>
          <w:szCs w:val="24"/>
        </w:rPr>
        <w:tab/>
      </w:r>
      <w:r w:rsidRPr="00D564B5">
        <w:rPr>
          <w:rFonts w:cs="Times New Roman"/>
          <w:sz w:val="24"/>
          <w:szCs w:val="24"/>
        </w:rPr>
        <w:tab/>
      </w:r>
      <w:r w:rsidR="00BF1B72" w:rsidRPr="00D564B5">
        <w:rPr>
          <w:rFonts w:cs="Times New Roman"/>
          <w:sz w:val="24"/>
          <w:szCs w:val="24"/>
        </w:rPr>
        <w:t xml:space="preserve">Cell </w:t>
      </w:r>
      <w:proofErr w:type="spellStart"/>
      <w:r w:rsidR="00BF1B72" w:rsidRPr="00D564B5">
        <w:rPr>
          <w:rFonts w:cs="Times New Roman"/>
          <w:sz w:val="24"/>
          <w:szCs w:val="24"/>
        </w:rPr>
        <w:t>Sorting</w:t>
      </w:r>
      <w:proofErr w:type="spellEnd"/>
    </w:p>
    <w:p w:rsidR="00DC217A" w:rsidRDefault="00BF1888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b/>
        </w:rPr>
      </w:pPr>
      <w:r w:rsidRPr="00D564B5">
        <w:rPr>
          <w:rFonts w:cs="Times New Roman"/>
          <w:b/>
          <w:sz w:val="24"/>
          <w:szCs w:val="24"/>
        </w:rPr>
        <w:t>Descrizione breve del campione</w:t>
      </w:r>
      <w:r w:rsidRPr="00BF1888">
        <w:rPr>
          <w:rFonts w:cs="Times New Roman"/>
          <w:b/>
        </w:rPr>
        <w:t>:</w:t>
      </w:r>
    </w:p>
    <w:p w:rsidR="00BF1888" w:rsidRPr="002B1AEC" w:rsidRDefault="00BF1888" w:rsidP="00DC217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DC217A" w:rsidRPr="002B1AEC" w:rsidRDefault="004B2DA4" w:rsidP="00DC217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Campione: </w:t>
      </w:r>
      <w:r>
        <w:rPr>
          <w:rFonts w:cs="Times New Roman"/>
          <w:sz w:val="24"/>
          <w:szCs w:val="24"/>
        </w:rPr>
        <w:tab/>
      </w:r>
      <w:r w:rsidRPr="00D564B5">
        <w:rPr>
          <w:rFonts w:cs="Times New Roman"/>
          <w:b/>
          <w:sz w:val="24"/>
          <w:szCs w:val="24"/>
        </w:rPr>
        <w:t>fresco</w:t>
      </w:r>
      <w:r>
        <w:rPr>
          <w:rFonts w:cs="Times New Roman"/>
          <w:sz w:val="24"/>
          <w:szCs w:val="24"/>
        </w:rPr>
        <w:t xml:space="preserve"> _____</w:t>
      </w:r>
      <w:r>
        <w:rPr>
          <w:rFonts w:cs="Times New Roman"/>
          <w:sz w:val="24"/>
          <w:szCs w:val="24"/>
        </w:rPr>
        <w:tab/>
        <w:t xml:space="preserve">     </w:t>
      </w:r>
      <w:r w:rsidR="00DC217A" w:rsidRPr="00D564B5">
        <w:rPr>
          <w:rFonts w:cs="Times New Roman"/>
          <w:b/>
          <w:sz w:val="24"/>
          <w:szCs w:val="24"/>
        </w:rPr>
        <w:t>fissato</w:t>
      </w:r>
      <w:r w:rsidR="00DC217A" w:rsidRPr="002B1AEC">
        <w:rPr>
          <w:rFonts w:cs="Times New Roman"/>
          <w:sz w:val="24"/>
          <w:szCs w:val="24"/>
        </w:rPr>
        <w:t xml:space="preserve">______ </w:t>
      </w:r>
    </w:p>
    <w:p w:rsidR="00DC217A" w:rsidRPr="002B1AEC" w:rsidRDefault="00DC217A" w:rsidP="00DC217A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(</w:t>
      </w:r>
      <w:proofErr w:type="gramStart"/>
      <w:r w:rsidRPr="002B1AEC">
        <w:rPr>
          <w:rFonts w:cs="Times New Roman"/>
          <w:sz w:val="24"/>
          <w:szCs w:val="24"/>
        </w:rPr>
        <w:t>specificare</w:t>
      </w:r>
      <w:proofErr w:type="gramEnd"/>
      <w:r w:rsidRPr="002B1AEC">
        <w:rPr>
          <w:rFonts w:cs="Times New Roman"/>
          <w:sz w:val="24"/>
          <w:szCs w:val="24"/>
        </w:rPr>
        <w:t xml:space="preserve"> il fissativo______________)</w:t>
      </w:r>
    </w:p>
    <w:p w:rsidR="002B1AEC" w:rsidRDefault="002B1AEC" w:rsidP="002B1AEC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DC217A" w:rsidRPr="002B1AEC" w:rsidRDefault="00571C3D" w:rsidP="001048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Tipologia e nome delle</w:t>
      </w:r>
      <w:r w:rsidR="00BF1888">
        <w:rPr>
          <w:rFonts w:cs="Times New Roman"/>
          <w:sz w:val="24"/>
          <w:szCs w:val="24"/>
        </w:rPr>
        <w:t xml:space="preserve"> cellule da</w:t>
      </w:r>
      <w:r>
        <w:rPr>
          <w:rFonts w:cs="Times New Roman"/>
          <w:sz w:val="24"/>
          <w:szCs w:val="24"/>
        </w:rPr>
        <w:t xml:space="preserve"> </w:t>
      </w:r>
      <w:r w:rsidR="00BF1888">
        <w:rPr>
          <w:rFonts w:cs="Times New Roman"/>
          <w:sz w:val="24"/>
          <w:szCs w:val="24"/>
        </w:rPr>
        <w:t>analizzare______________________________________</w:t>
      </w:r>
    </w:p>
    <w:p w:rsidR="00DC217A" w:rsidRPr="002B1AEC" w:rsidRDefault="00DC217A" w:rsidP="00104823">
      <w:pPr>
        <w:pStyle w:val="Paragrafoelenco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(</w:t>
      </w:r>
      <w:proofErr w:type="gramStart"/>
      <w:r w:rsidRPr="002B1AEC">
        <w:rPr>
          <w:rFonts w:cs="Times New Roman"/>
          <w:sz w:val="24"/>
          <w:szCs w:val="24"/>
        </w:rPr>
        <w:t>es.</w:t>
      </w:r>
      <w:proofErr w:type="gramEnd"/>
      <w:r w:rsidRPr="002B1AEC">
        <w:rPr>
          <w:rFonts w:cs="Times New Roman"/>
          <w:sz w:val="24"/>
          <w:szCs w:val="24"/>
        </w:rPr>
        <w:t xml:space="preserve"> linfociti, fibroblasti, ecc..)</w:t>
      </w:r>
      <w:r w:rsidR="00A9026B">
        <w:rPr>
          <w:rFonts w:cs="Times New Roman"/>
          <w:sz w:val="24"/>
          <w:szCs w:val="24"/>
        </w:rPr>
        <w:t xml:space="preserve">         _____________________________________________</w:t>
      </w:r>
    </w:p>
    <w:p w:rsidR="00DC217A" w:rsidRPr="002B1AEC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F1888" w:rsidRDefault="00DC217A" w:rsidP="001048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 xml:space="preserve">Specie/origine del campione </w:t>
      </w:r>
      <w:r w:rsidR="00BF1888">
        <w:rPr>
          <w:rFonts w:cs="Times New Roman"/>
          <w:sz w:val="24"/>
          <w:szCs w:val="24"/>
        </w:rPr>
        <w:t>__________________________________________________</w:t>
      </w:r>
    </w:p>
    <w:p w:rsidR="00DC217A" w:rsidRPr="002B1AEC" w:rsidRDefault="00DC217A" w:rsidP="00104823">
      <w:pPr>
        <w:pStyle w:val="Paragrafoelenco"/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(</w:t>
      </w:r>
      <w:proofErr w:type="gramStart"/>
      <w:r w:rsidRPr="002B1AEC">
        <w:rPr>
          <w:rFonts w:cs="Times New Roman"/>
          <w:sz w:val="24"/>
          <w:szCs w:val="24"/>
        </w:rPr>
        <w:t>uomo</w:t>
      </w:r>
      <w:proofErr w:type="gramEnd"/>
      <w:r w:rsidRPr="002B1AEC">
        <w:rPr>
          <w:rFonts w:cs="Times New Roman"/>
          <w:sz w:val="24"/>
          <w:szCs w:val="24"/>
        </w:rPr>
        <w:t>, topo/cellule primarie, linea stabilizzata,</w:t>
      </w:r>
      <w:r w:rsidR="00D564B5">
        <w:rPr>
          <w:rFonts w:cs="Times New Roman"/>
          <w:sz w:val="24"/>
          <w:szCs w:val="24"/>
        </w:rPr>
        <w:t xml:space="preserve"> </w:t>
      </w:r>
      <w:proofErr w:type="spellStart"/>
      <w:r w:rsidR="00D564B5">
        <w:rPr>
          <w:rFonts w:cs="Times New Roman"/>
          <w:sz w:val="24"/>
          <w:szCs w:val="24"/>
        </w:rPr>
        <w:t>ecc</w:t>
      </w:r>
      <w:proofErr w:type="spellEnd"/>
      <w:r w:rsidRPr="002B1AEC">
        <w:rPr>
          <w:rFonts w:cs="Times New Roman"/>
          <w:sz w:val="24"/>
          <w:szCs w:val="24"/>
        </w:rPr>
        <w:t xml:space="preserve"> …)</w:t>
      </w:r>
      <w:r w:rsidRPr="002B1AEC">
        <w:rPr>
          <w:rFonts w:cs="Times New Roman"/>
          <w:sz w:val="24"/>
          <w:szCs w:val="24"/>
        </w:rPr>
        <w:tab/>
      </w:r>
    </w:p>
    <w:p w:rsidR="00DC217A" w:rsidRPr="002B1AEC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DC217A" w:rsidRPr="00D564B5" w:rsidRDefault="00DC217A" w:rsidP="00D564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D564B5">
        <w:rPr>
          <w:rFonts w:cs="Times New Roman"/>
          <w:sz w:val="24"/>
          <w:szCs w:val="24"/>
        </w:rPr>
        <w:t xml:space="preserve">È stato effettuato lo </w:t>
      </w:r>
      <w:r w:rsidRPr="00D564B5">
        <w:rPr>
          <w:rFonts w:cs="Times New Roman"/>
          <w:b/>
          <w:sz w:val="24"/>
          <w:szCs w:val="24"/>
        </w:rPr>
        <w:t>screening per patogeni</w:t>
      </w:r>
      <w:r w:rsidRPr="00D564B5">
        <w:rPr>
          <w:rFonts w:cs="Times New Roman"/>
          <w:sz w:val="24"/>
          <w:szCs w:val="24"/>
        </w:rPr>
        <w:t xml:space="preserve">? </w:t>
      </w:r>
      <w:r w:rsidR="00D564B5">
        <w:rPr>
          <w:rFonts w:cs="Times New Roman"/>
          <w:sz w:val="24"/>
          <w:szCs w:val="24"/>
        </w:rPr>
        <w:t xml:space="preserve">     </w:t>
      </w:r>
      <w:proofErr w:type="gramStart"/>
      <w:r w:rsidR="00D564B5">
        <w:rPr>
          <w:rFonts w:cs="Times New Roman"/>
          <w:b/>
          <w:sz w:val="24"/>
          <w:szCs w:val="24"/>
        </w:rPr>
        <w:t>sì</w:t>
      </w:r>
      <w:proofErr w:type="gramEnd"/>
      <w:r w:rsidRPr="00D564B5">
        <w:rPr>
          <w:rFonts w:cs="Times New Roman"/>
          <w:sz w:val="24"/>
          <w:szCs w:val="24"/>
        </w:rPr>
        <w:t xml:space="preserve"> _____</w:t>
      </w:r>
      <w:r w:rsidRPr="00D564B5">
        <w:rPr>
          <w:rFonts w:cs="Times New Roman"/>
          <w:sz w:val="24"/>
          <w:szCs w:val="24"/>
        </w:rPr>
        <w:tab/>
      </w:r>
      <w:r w:rsidR="00D564B5">
        <w:rPr>
          <w:rFonts w:cs="Times New Roman"/>
          <w:b/>
          <w:sz w:val="24"/>
          <w:szCs w:val="24"/>
        </w:rPr>
        <w:t>no</w:t>
      </w:r>
      <w:r w:rsidRPr="00D564B5">
        <w:rPr>
          <w:rFonts w:cs="Times New Roman"/>
          <w:sz w:val="24"/>
          <w:szCs w:val="24"/>
        </w:rPr>
        <w:t>_____</w:t>
      </w:r>
    </w:p>
    <w:p w:rsidR="00DC217A" w:rsidRPr="002B1AEC" w:rsidRDefault="00DC217A" w:rsidP="00D564B5">
      <w:pPr>
        <w:pStyle w:val="Paragrafoelenco"/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Se s</w:t>
      </w:r>
      <w:r w:rsidR="00D564B5">
        <w:rPr>
          <w:rFonts w:cs="Times New Roman"/>
          <w:sz w:val="24"/>
          <w:szCs w:val="24"/>
        </w:rPr>
        <w:t>ì</w:t>
      </w:r>
      <w:r w:rsidRPr="002B1AEC">
        <w:rPr>
          <w:rFonts w:cs="Times New Roman"/>
          <w:sz w:val="24"/>
          <w:szCs w:val="24"/>
        </w:rPr>
        <w:t xml:space="preserve">, il risultato </w:t>
      </w:r>
      <w:proofErr w:type="gramStart"/>
      <w:r w:rsidRPr="002B1AEC">
        <w:rPr>
          <w:rFonts w:cs="Times New Roman"/>
          <w:sz w:val="24"/>
          <w:szCs w:val="24"/>
        </w:rPr>
        <w:t>è:</w:t>
      </w:r>
      <w:r w:rsidRPr="002B1AEC">
        <w:rPr>
          <w:rFonts w:cs="Times New Roman"/>
          <w:sz w:val="24"/>
          <w:szCs w:val="24"/>
        </w:rPr>
        <w:tab/>
      </w:r>
      <w:proofErr w:type="gramEnd"/>
      <w:r w:rsidRPr="002B1AEC">
        <w:rPr>
          <w:rFonts w:cs="Times New Roman"/>
          <w:sz w:val="24"/>
          <w:szCs w:val="24"/>
        </w:rPr>
        <w:t>negativo _____</w:t>
      </w:r>
      <w:r w:rsidR="00D564B5">
        <w:rPr>
          <w:rFonts w:cs="Times New Roman"/>
          <w:sz w:val="24"/>
          <w:szCs w:val="24"/>
        </w:rPr>
        <w:t xml:space="preserve">      </w:t>
      </w:r>
      <w:r w:rsidRPr="002B1AEC">
        <w:rPr>
          <w:rFonts w:cs="Times New Roman"/>
          <w:sz w:val="24"/>
          <w:szCs w:val="24"/>
        </w:rPr>
        <w:t>positivo _____</w:t>
      </w:r>
    </w:p>
    <w:p w:rsidR="00DC217A" w:rsidRPr="002B1AEC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BF1888" w:rsidRPr="00D564B5" w:rsidRDefault="00DC217A" w:rsidP="001048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D564B5">
        <w:rPr>
          <w:rFonts w:cs="Times New Roman"/>
          <w:sz w:val="24"/>
          <w:szCs w:val="24"/>
        </w:rPr>
        <w:t>Si tratta di c</w:t>
      </w:r>
      <w:r w:rsidR="00D564B5" w:rsidRPr="00D564B5">
        <w:rPr>
          <w:rFonts w:cs="Times New Roman"/>
          <w:sz w:val="24"/>
          <w:szCs w:val="24"/>
        </w:rPr>
        <w:t xml:space="preserve">ellule </w:t>
      </w:r>
      <w:r w:rsidR="00D564B5" w:rsidRPr="00D564B5">
        <w:rPr>
          <w:rFonts w:cs="Times New Roman"/>
          <w:b/>
          <w:sz w:val="24"/>
          <w:szCs w:val="24"/>
        </w:rPr>
        <w:t>trasdotte con un vettore</w:t>
      </w:r>
      <w:r w:rsidRPr="00D564B5">
        <w:rPr>
          <w:rFonts w:cs="Times New Roman"/>
          <w:sz w:val="24"/>
          <w:szCs w:val="24"/>
        </w:rPr>
        <w:t xml:space="preserve">? </w:t>
      </w:r>
      <w:r w:rsidR="00D564B5">
        <w:rPr>
          <w:rFonts w:cs="Times New Roman"/>
          <w:sz w:val="24"/>
          <w:szCs w:val="24"/>
        </w:rPr>
        <w:t xml:space="preserve">       </w:t>
      </w:r>
      <w:proofErr w:type="gramStart"/>
      <w:r w:rsidR="00D564B5">
        <w:rPr>
          <w:rFonts w:cs="Times New Roman"/>
          <w:b/>
          <w:sz w:val="24"/>
          <w:szCs w:val="24"/>
        </w:rPr>
        <w:t>sì</w:t>
      </w:r>
      <w:proofErr w:type="gramEnd"/>
      <w:r w:rsidR="002B1AEC" w:rsidRPr="00D564B5">
        <w:rPr>
          <w:rFonts w:cs="Times New Roman"/>
          <w:sz w:val="24"/>
          <w:szCs w:val="24"/>
        </w:rPr>
        <w:t>_____</w:t>
      </w:r>
      <w:r w:rsidR="002B1AEC" w:rsidRPr="00D564B5">
        <w:rPr>
          <w:rFonts w:cs="Times New Roman"/>
          <w:sz w:val="24"/>
          <w:szCs w:val="24"/>
        </w:rPr>
        <w:tab/>
      </w:r>
      <w:r w:rsidR="00D564B5" w:rsidRPr="00D564B5">
        <w:rPr>
          <w:rFonts w:cs="Times New Roman"/>
          <w:b/>
          <w:sz w:val="24"/>
          <w:szCs w:val="24"/>
        </w:rPr>
        <w:t>no</w:t>
      </w:r>
      <w:r w:rsidRPr="00D564B5">
        <w:rPr>
          <w:rFonts w:cs="Times New Roman"/>
          <w:sz w:val="24"/>
          <w:szCs w:val="24"/>
        </w:rPr>
        <w:t>_____</w:t>
      </w:r>
      <w:r w:rsidR="00BF1888" w:rsidRPr="00D564B5">
        <w:rPr>
          <w:rFonts w:cs="Times New Roman"/>
          <w:sz w:val="24"/>
          <w:szCs w:val="24"/>
        </w:rPr>
        <w:tab/>
      </w:r>
    </w:p>
    <w:p w:rsidR="00DC217A" w:rsidRDefault="00DC217A" w:rsidP="00104823">
      <w:pPr>
        <w:pStyle w:val="Paragrafoelenco"/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(</w:t>
      </w:r>
      <w:r w:rsidR="00A9026B">
        <w:rPr>
          <w:rFonts w:cs="Times New Roman"/>
          <w:sz w:val="24"/>
          <w:szCs w:val="24"/>
        </w:rPr>
        <w:t>Se sì</w:t>
      </w:r>
      <w:r w:rsidR="00BF1888" w:rsidRPr="00BF1888">
        <w:rPr>
          <w:rFonts w:cs="Times New Roman"/>
          <w:sz w:val="24"/>
          <w:szCs w:val="24"/>
        </w:rPr>
        <w:t xml:space="preserve"> descrivere </w:t>
      </w:r>
      <w:r w:rsidR="00BF1888">
        <w:rPr>
          <w:rFonts w:cs="Times New Roman"/>
          <w:sz w:val="24"/>
          <w:szCs w:val="24"/>
        </w:rPr>
        <w:t xml:space="preserve">il gene </w:t>
      </w:r>
      <w:proofErr w:type="gramStart"/>
      <w:r w:rsidR="00BF1888">
        <w:rPr>
          <w:rFonts w:cs="Times New Roman"/>
          <w:sz w:val="24"/>
          <w:szCs w:val="24"/>
        </w:rPr>
        <w:t>introdotto:_</w:t>
      </w:r>
      <w:proofErr w:type="gramEnd"/>
      <w:r w:rsidR="00BF1888">
        <w:rPr>
          <w:rFonts w:cs="Times New Roman"/>
          <w:sz w:val="24"/>
          <w:szCs w:val="24"/>
        </w:rPr>
        <w:t>__________________________________________)</w:t>
      </w:r>
    </w:p>
    <w:p w:rsidR="00DC217A" w:rsidRPr="002B1AEC" w:rsidRDefault="00DC217A" w:rsidP="00DC217A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(</w:t>
      </w:r>
      <w:proofErr w:type="gramStart"/>
      <w:r w:rsidRPr="002B1AEC">
        <w:rPr>
          <w:rFonts w:cs="Times New Roman"/>
          <w:sz w:val="24"/>
          <w:szCs w:val="24"/>
        </w:rPr>
        <w:t>il</w:t>
      </w:r>
      <w:proofErr w:type="gramEnd"/>
      <w:r w:rsidRPr="002B1AEC">
        <w:rPr>
          <w:rFonts w:cs="Times New Roman"/>
          <w:sz w:val="24"/>
          <w:szCs w:val="24"/>
        </w:rPr>
        <w:t xml:space="preserve"> virus è stato reso non infett</w:t>
      </w:r>
      <w:r w:rsidR="002B1AEC">
        <w:rPr>
          <w:rFonts w:cs="Times New Roman"/>
          <w:sz w:val="24"/>
          <w:szCs w:val="24"/>
        </w:rPr>
        <w:t xml:space="preserve">o, non in grado di replicare:      </w:t>
      </w:r>
      <w:r w:rsidR="00D564B5">
        <w:rPr>
          <w:rFonts w:cs="Times New Roman"/>
          <w:b/>
          <w:sz w:val="24"/>
          <w:szCs w:val="24"/>
        </w:rPr>
        <w:t>sì</w:t>
      </w:r>
      <w:r w:rsidR="00D564B5">
        <w:rPr>
          <w:rFonts w:cs="Times New Roman"/>
          <w:sz w:val="24"/>
          <w:szCs w:val="24"/>
        </w:rPr>
        <w:t xml:space="preserve">_____   </w:t>
      </w:r>
      <w:r w:rsidR="00D564B5" w:rsidRPr="00D564B5">
        <w:rPr>
          <w:rFonts w:cs="Times New Roman"/>
          <w:b/>
          <w:sz w:val="24"/>
          <w:szCs w:val="24"/>
        </w:rPr>
        <w:t>no</w:t>
      </w:r>
      <w:r w:rsidR="00D564B5" w:rsidRPr="002B1AEC">
        <w:rPr>
          <w:rFonts w:cs="Times New Roman"/>
          <w:sz w:val="24"/>
          <w:szCs w:val="24"/>
        </w:rPr>
        <w:t xml:space="preserve"> </w:t>
      </w:r>
      <w:r w:rsidRPr="002B1AEC">
        <w:rPr>
          <w:rFonts w:cs="Times New Roman"/>
          <w:sz w:val="24"/>
          <w:szCs w:val="24"/>
        </w:rPr>
        <w:t>_____</w:t>
      </w:r>
    </w:p>
    <w:p w:rsidR="00DC217A" w:rsidRPr="002B1AEC" w:rsidRDefault="00DC217A" w:rsidP="00DC217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104823" w:rsidRDefault="00DC217A" w:rsidP="00D564B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104823">
        <w:rPr>
          <w:rFonts w:cs="Times New Roman"/>
          <w:sz w:val="24"/>
          <w:szCs w:val="24"/>
        </w:rPr>
        <w:t xml:space="preserve">Si tratta di </w:t>
      </w:r>
      <w:r w:rsidRPr="00D564B5">
        <w:rPr>
          <w:rFonts w:cs="Times New Roman"/>
          <w:b/>
          <w:sz w:val="24"/>
          <w:szCs w:val="24"/>
        </w:rPr>
        <w:t xml:space="preserve">cellule </w:t>
      </w:r>
      <w:proofErr w:type="gramStart"/>
      <w:r w:rsidRPr="00D564B5">
        <w:rPr>
          <w:rFonts w:cs="Times New Roman"/>
          <w:b/>
          <w:sz w:val="24"/>
          <w:szCs w:val="24"/>
        </w:rPr>
        <w:t>infette</w:t>
      </w:r>
      <w:r w:rsidR="00D564B5" w:rsidRPr="00D564B5">
        <w:rPr>
          <w:rFonts w:cs="Times New Roman"/>
          <w:sz w:val="24"/>
          <w:szCs w:val="24"/>
        </w:rPr>
        <w:t>?</w:t>
      </w:r>
      <w:r w:rsidR="00104823" w:rsidRPr="00104823">
        <w:rPr>
          <w:rFonts w:cs="Times New Roman"/>
          <w:sz w:val="24"/>
          <w:szCs w:val="24"/>
        </w:rPr>
        <w:t>:</w:t>
      </w:r>
      <w:proofErr w:type="gramEnd"/>
      <w:r w:rsidR="00D564B5">
        <w:rPr>
          <w:rFonts w:cs="Times New Roman"/>
          <w:sz w:val="24"/>
          <w:szCs w:val="24"/>
        </w:rPr>
        <w:tab/>
      </w:r>
      <w:r w:rsidR="00104823">
        <w:rPr>
          <w:rFonts w:cs="Times New Roman"/>
          <w:sz w:val="24"/>
          <w:szCs w:val="24"/>
        </w:rPr>
        <w:t xml:space="preserve"> </w:t>
      </w:r>
      <w:r w:rsidR="00D564B5">
        <w:rPr>
          <w:rFonts w:cs="Times New Roman"/>
          <w:b/>
          <w:sz w:val="24"/>
          <w:szCs w:val="24"/>
        </w:rPr>
        <w:t>sì</w:t>
      </w:r>
      <w:r w:rsidR="00D564B5">
        <w:rPr>
          <w:rFonts w:cs="Times New Roman"/>
          <w:sz w:val="24"/>
          <w:szCs w:val="24"/>
        </w:rPr>
        <w:t xml:space="preserve">_____   </w:t>
      </w:r>
      <w:r w:rsidR="00D564B5" w:rsidRPr="00D564B5">
        <w:rPr>
          <w:rFonts w:cs="Times New Roman"/>
          <w:b/>
          <w:sz w:val="24"/>
          <w:szCs w:val="24"/>
        </w:rPr>
        <w:t>no</w:t>
      </w:r>
      <w:r w:rsidRPr="00104823">
        <w:rPr>
          <w:rFonts w:cs="Times New Roman"/>
          <w:sz w:val="24"/>
          <w:szCs w:val="24"/>
        </w:rPr>
        <w:t xml:space="preserve"> _____</w:t>
      </w:r>
    </w:p>
    <w:p w:rsidR="00CD7AF6" w:rsidRDefault="00104823" w:rsidP="00CD7AF6">
      <w:pPr>
        <w:pStyle w:val="Paragrafoelenco"/>
        <w:autoSpaceDE w:val="0"/>
        <w:autoSpaceDN w:val="0"/>
        <w:adjustRightInd w:val="0"/>
        <w:spacing w:after="0" w:line="360" w:lineRule="auto"/>
        <w:rPr>
          <w:rFonts w:cs="Times New Roman"/>
          <w:sz w:val="24"/>
          <w:szCs w:val="24"/>
        </w:rPr>
      </w:pPr>
      <w:r w:rsidRPr="00104823">
        <w:rPr>
          <w:rFonts w:cs="Times New Roman"/>
          <w:sz w:val="24"/>
          <w:szCs w:val="24"/>
        </w:rPr>
        <w:t>(</w:t>
      </w:r>
      <w:proofErr w:type="gramStart"/>
      <w:r w:rsidR="00D564B5">
        <w:rPr>
          <w:rFonts w:cs="Times New Roman"/>
          <w:sz w:val="24"/>
          <w:szCs w:val="24"/>
        </w:rPr>
        <w:t>es.</w:t>
      </w:r>
      <w:proofErr w:type="gramEnd"/>
      <w:r w:rsidR="00D564B5">
        <w:rPr>
          <w:rFonts w:cs="Times New Roman"/>
          <w:sz w:val="24"/>
          <w:szCs w:val="24"/>
        </w:rPr>
        <w:t xml:space="preserve"> </w:t>
      </w:r>
      <w:r w:rsidRPr="00104823">
        <w:rPr>
          <w:rFonts w:cs="Times New Roman"/>
          <w:sz w:val="24"/>
          <w:szCs w:val="24"/>
        </w:rPr>
        <w:t>batteri, virus, parassiti, prioni</w:t>
      </w:r>
      <w:r w:rsidR="00D564B5">
        <w:rPr>
          <w:rFonts w:cs="Times New Roman"/>
          <w:sz w:val="24"/>
          <w:szCs w:val="24"/>
        </w:rPr>
        <w:t>, ecc..</w:t>
      </w:r>
      <w:r w:rsidRPr="00104823">
        <w:rPr>
          <w:rFonts w:cs="Times New Roman"/>
          <w:sz w:val="24"/>
          <w:szCs w:val="24"/>
        </w:rPr>
        <w:t>)</w:t>
      </w:r>
    </w:p>
    <w:p w:rsidR="007012C1" w:rsidRDefault="007012C1" w:rsidP="00CD7AF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</w:p>
    <w:p w:rsidR="00C26756" w:rsidRPr="00C25F16" w:rsidRDefault="00CD7AF6" w:rsidP="00CD7AF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4"/>
          <w:szCs w:val="24"/>
        </w:rPr>
      </w:pPr>
      <w:r w:rsidRPr="00C25F16">
        <w:rPr>
          <w:rFonts w:cs="Verdana"/>
          <w:sz w:val="24"/>
          <w:szCs w:val="24"/>
        </w:rPr>
        <w:t>[</w:t>
      </w:r>
      <w:r w:rsidR="00C26756" w:rsidRPr="00C25F16">
        <w:rPr>
          <w:rFonts w:cs="Verdana"/>
          <w:sz w:val="24"/>
          <w:szCs w:val="24"/>
        </w:rPr>
        <w:t>Se sì, Indicare l’agente biologico e la sua classificazione come indicato dal</w:t>
      </w:r>
      <w:r w:rsidR="009B5FB3" w:rsidRPr="00C25F16">
        <w:rPr>
          <w:rFonts w:cs="Verdana"/>
          <w:sz w:val="24"/>
          <w:szCs w:val="24"/>
        </w:rPr>
        <w:t xml:space="preserve">l’allegato XLVI del </w:t>
      </w:r>
      <w:proofErr w:type="spellStart"/>
      <w:r w:rsidR="009B5FB3" w:rsidRPr="00C25F16">
        <w:rPr>
          <w:rFonts w:cs="Verdana"/>
          <w:sz w:val="24"/>
          <w:szCs w:val="24"/>
        </w:rPr>
        <w:t>D.lgs</w:t>
      </w:r>
      <w:proofErr w:type="spellEnd"/>
      <w:r w:rsidR="009B5FB3" w:rsidRPr="00C25F16">
        <w:rPr>
          <w:rFonts w:cs="Verdana"/>
          <w:sz w:val="24"/>
          <w:szCs w:val="24"/>
        </w:rPr>
        <w:t xml:space="preserve"> 81/08 </w:t>
      </w:r>
      <w:r w:rsidRPr="00C25F16">
        <w:rPr>
          <w:rFonts w:cs="Verdana"/>
          <w:sz w:val="24"/>
          <w:szCs w:val="24"/>
        </w:rPr>
        <w:t>(</w:t>
      </w:r>
      <w:hyperlink r:id="rId9" w:history="1">
        <w:r w:rsidRPr="00C25F16">
          <w:rPr>
            <w:rStyle w:val="Collegamentoipertestuale"/>
            <w:rFonts w:cs="Verdana"/>
            <w:sz w:val="24"/>
            <w:szCs w:val="24"/>
          </w:rPr>
          <w:t>http://www.bio.unipd.it/safety/man/allegato2.html</w:t>
        </w:r>
      </w:hyperlink>
      <w:r w:rsidRPr="00C25F16">
        <w:rPr>
          <w:rFonts w:cs="Verdana"/>
          <w:sz w:val="24"/>
          <w:szCs w:val="24"/>
        </w:rPr>
        <w:t xml:space="preserve">) </w:t>
      </w:r>
      <w:r w:rsidR="009B5FB3" w:rsidRPr="00C25F16">
        <w:rPr>
          <w:rFonts w:cs="Verdana"/>
          <w:sz w:val="24"/>
          <w:szCs w:val="24"/>
        </w:rPr>
        <w:t>e nel caso di attività di attenuazione, inattivazione o fissazione indicare la classificazione del campione post lavorazione rispetto ai gruppi sotto riportati</w:t>
      </w:r>
    </w:p>
    <w:p w:rsidR="00C26756" w:rsidRPr="007012C1" w:rsidRDefault="00C26756" w:rsidP="00CD7AF6">
      <w:pPr>
        <w:jc w:val="both"/>
        <w:rPr>
          <w:rFonts w:ascii="Verdana" w:hAnsi="Verdana" w:cs="Verdana"/>
          <w:sz w:val="20"/>
          <w:szCs w:val="20"/>
        </w:rPr>
      </w:pPr>
      <w:r w:rsidRPr="00C25F16">
        <w:rPr>
          <w:rFonts w:cs="Verdana"/>
          <w:sz w:val="24"/>
          <w:szCs w:val="24"/>
        </w:rPr>
        <w:t xml:space="preserve">Agente </w:t>
      </w:r>
      <w:r w:rsidR="009B5FB3" w:rsidRPr="00C25F16">
        <w:rPr>
          <w:rFonts w:cs="Verdana"/>
          <w:sz w:val="24"/>
          <w:szCs w:val="24"/>
        </w:rPr>
        <w:t>_____________________</w:t>
      </w:r>
      <w:r w:rsidR="009B5FB3" w:rsidRPr="00C25F16">
        <w:rPr>
          <w:rFonts w:cs="Verdana"/>
          <w:sz w:val="24"/>
          <w:szCs w:val="24"/>
        </w:rPr>
        <w:tab/>
      </w:r>
      <w:r w:rsidR="00B2677E" w:rsidRPr="00C25F16">
        <w:rPr>
          <w:rFonts w:cs="Verdana"/>
          <w:sz w:val="24"/>
          <w:szCs w:val="24"/>
        </w:rPr>
        <w:t>Classificazione</w:t>
      </w:r>
      <w:r w:rsidR="00B2677E" w:rsidRPr="00C25F16">
        <w:rPr>
          <w:rFonts w:cs="Verdana"/>
          <w:color w:val="FFFFFF" w:themeColor="background1"/>
          <w:sz w:val="24"/>
          <w:szCs w:val="24"/>
        </w:rPr>
        <w:t>*</w:t>
      </w:r>
      <w:r w:rsidR="00B2677E" w:rsidRPr="00C25F16">
        <w:rPr>
          <w:rFonts w:cs="Verdana"/>
          <w:sz w:val="24"/>
          <w:szCs w:val="24"/>
        </w:rPr>
        <w:t xml:space="preserve"> 81/</w:t>
      </w:r>
      <w:proofErr w:type="gramStart"/>
      <w:r w:rsidR="00B2677E" w:rsidRPr="00C25F16">
        <w:rPr>
          <w:rFonts w:cs="Verdana"/>
          <w:sz w:val="24"/>
          <w:szCs w:val="24"/>
        </w:rPr>
        <w:t xml:space="preserve">08  </w:t>
      </w:r>
      <w:r w:rsidR="009B5FB3" w:rsidRPr="00C25F16">
        <w:rPr>
          <w:rFonts w:cs="Verdana"/>
          <w:sz w:val="24"/>
          <w:szCs w:val="24"/>
        </w:rPr>
        <w:tab/>
      </w:r>
      <w:proofErr w:type="gramEnd"/>
      <w:r w:rsidR="009B5FB3" w:rsidRPr="00C25F16">
        <w:rPr>
          <w:rFonts w:cs="Verdana"/>
          <w:sz w:val="24"/>
          <w:szCs w:val="24"/>
        </w:rPr>
        <w:tab/>
      </w:r>
      <w:r w:rsidR="00B2677E" w:rsidRPr="007012C1">
        <w:rPr>
          <w:rFonts w:ascii="Verdana" w:hAnsi="Verdana" w:cs="Verdana"/>
          <w:sz w:val="20"/>
          <w:szCs w:val="20"/>
        </w:rPr>
        <w:t>1</w:t>
      </w:r>
      <w:r w:rsidR="00B2677E" w:rsidRPr="007012C1">
        <w:rPr>
          <w:rFonts w:ascii="AIGDT" w:hAnsi="AIGDT" w:cs="Verdana"/>
          <w:sz w:val="20"/>
          <w:szCs w:val="20"/>
        </w:rPr>
        <w:t></w:t>
      </w:r>
      <w:r w:rsidR="00B2677E" w:rsidRPr="007012C1">
        <w:rPr>
          <w:rFonts w:ascii="AIGDT" w:hAnsi="AIGDT" w:cs="Verdana"/>
          <w:sz w:val="20"/>
          <w:szCs w:val="20"/>
        </w:rPr>
        <w:t></w:t>
      </w:r>
      <w:r w:rsidR="00B2677E" w:rsidRPr="007012C1">
        <w:rPr>
          <w:rFonts w:ascii="AIGDT" w:hAnsi="AIGDT" w:cs="Verdana"/>
          <w:sz w:val="20"/>
          <w:szCs w:val="20"/>
        </w:rPr>
        <w:t></w:t>
      </w:r>
      <w:r w:rsidR="00B2677E" w:rsidRPr="007012C1">
        <w:rPr>
          <w:rFonts w:ascii="AIGDT" w:hAnsi="AIGDT" w:cs="Verdana"/>
          <w:sz w:val="20"/>
          <w:szCs w:val="20"/>
        </w:rPr>
        <w:t></w:t>
      </w:r>
      <w:r w:rsidR="00B2677E" w:rsidRPr="007012C1">
        <w:rPr>
          <w:rFonts w:ascii="AIGDT" w:hAnsi="AIGDT" w:cs="Verdana"/>
          <w:sz w:val="20"/>
          <w:szCs w:val="20"/>
        </w:rPr>
        <w:t></w:t>
      </w:r>
      <w:r w:rsidR="00B2677E" w:rsidRPr="007012C1">
        <w:rPr>
          <w:rFonts w:ascii="AIGDT" w:hAnsi="AIGDT" w:cs="Verdana"/>
          <w:sz w:val="20"/>
          <w:szCs w:val="20"/>
        </w:rPr>
        <w:t></w:t>
      </w:r>
      <w:r w:rsidR="00B2677E" w:rsidRPr="007012C1">
        <w:rPr>
          <w:rFonts w:ascii="AIGDT" w:hAnsi="AIGDT" w:cs="Verdana"/>
          <w:sz w:val="20"/>
          <w:szCs w:val="20"/>
          <w:vertAlign w:val="superscript"/>
        </w:rPr>
        <w:t></w:t>
      </w:r>
      <w:r w:rsidR="00B2677E" w:rsidRPr="007012C1">
        <w:rPr>
          <w:rFonts w:ascii="AIGDT" w:hAnsi="AIGDT" w:cs="Verdana"/>
          <w:sz w:val="20"/>
          <w:szCs w:val="20"/>
        </w:rPr>
        <w:t></w:t>
      </w:r>
      <w:r w:rsidR="00B2677E" w:rsidRPr="007012C1">
        <w:rPr>
          <w:rFonts w:ascii="AIGDT" w:hAnsi="AIGDT" w:cs="Verdana"/>
          <w:sz w:val="20"/>
          <w:szCs w:val="20"/>
        </w:rPr>
        <w:t></w:t>
      </w:r>
      <w:r w:rsidR="00B2677E" w:rsidRPr="007012C1">
        <w:rPr>
          <w:rFonts w:ascii="AIGDT" w:hAnsi="AIGDT" w:cs="Verdana"/>
          <w:sz w:val="20"/>
          <w:szCs w:val="20"/>
          <w:vertAlign w:val="superscript"/>
        </w:rPr>
        <w:t></w:t>
      </w:r>
      <w:r w:rsidR="00B2677E" w:rsidRPr="007012C1">
        <w:rPr>
          <w:rFonts w:ascii="AIGDT" w:hAnsi="AIGDT" w:cs="Verdana"/>
          <w:sz w:val="20"/>
          <w:szCs w:val="20"/>
        </w:rPr>
        <w:t></w:t>
      </w:r>
      <w:bookmarkStart w:id="0" w:name="_GoBack"/>
      <w:bookmarkEnd w:id="0"/>
      <w:r w:rsidR="00B2677E" w:rsidRPr="007012C1">
        <w:rPr>
          <w:rFonts w:ascii="AIGDT" w:hAnsi="AIGDT" w:cs="Verdana"/>
          <w:sz w:val="20"/>
          <w:szCs w:val="20"/>
        </w:rPr>
        <w:t></w:t>
      </w:r>
      <w:r w:rsidR="00B2677E" w:rsidRPr="007012C1">
        <w:rPr>
          <w:rFonts w:ascii="AIGDT" w:hAnsi="AIGDT" w:cs="Verdana"/>
          <w:b/>
          <w:sz w:val="20"/>
          <w:szCs w:val="20"/>
        </w:rPr>
        <w:t></w:t>
      </w:r>
      <w:r w:rsidR="00B2677E" w:rsidRPr="007012C1">
        <w:rPr>
          <w:rFonts w:ascii="AIGDT" w:hAnsi="AIGDT" w:cs="Verdana"/>
          <w:b/>
          <w:sz w:val="20"/>
          <w:szCs w:val="20"/>
        </w:rPr>
        <w:t></w:t>
      </w:r>
      <w:r w:rsidR="00B2677E" w:rsidRPr="007012C1">
        <w:rPr>
          <w:rFonts w:ascii="AIGDT" w:hAnsi="AIGDT" w:cs="Verdana"/>
          <w:b/>
          <w:sz w:val="20"/>
          <w:szCs w:val="20"/>
        </w:rPr>
        <w:t></w:t>
      </w:r>
      <w:r w:rsidR="00B2677E" w:rsidRPr="007012C1">
        <w:rPr>
          <w:rFonts w:ascii="AIGDT" w:hAnsi="AIGDT" w:cs="Verdana"/>
          <w:b/>
          <w:sz w:val="20"/>
          <w:szCs w:val="20"/>
        </w:rPr>
        <w:t></w:t>
      </w:r>
      <w:r w:rsidR="00B2677E" w:rsidRPr="007012C1">
        <w:rPr>
          <w:rFonts w:ascii="AIGDT" w:hAnsi="AIGDT" w:cs="Verdana"/>
          <w:b/>
          <w:sz w:val="20"/>
          <w:szCs w:val="20"/>
        </w:rPr>
        <w:t></w:t>
      </w:r>
      <w:r w:rsidR="00B2677E" w:rsidRPr="007012C1">
        <w:rPr>
          <w:rFonts w:ascii="Verdana" w:hAnsi="Verdana" w:cs="Verdana"/>
          <w:b/>
          <w:sz w:val="20"/>
          <w:szCs w:val="20"/>
        </w:rPr>
        <w:t xml:space="preserve"> </w:t>
      </w:r>
    </w:p>
    <w:p w:rsidR="00B2677E" w:rsidRPr="007012C1" w:rsidRDefault="00B2677E" w:rsidP="00CD7AF6">
      <w:pPr>
        <w:ind w:left="2832" w:firstLine="708"/>
        <w:jc w:val="both"/>
        <w:rPr>
          <w:rFonts w:ascii="Verdana" w:hAnsi="Verdana" w:cs="Verdana"/>
          <w:sz w:val="20"/>
          <w:szCs w:val="20"/>
        </w:rPr>
      </w:pPr>
      <w:r w:rsidRPr="00C25F16">
        <w:rPr>
          <w:rFonts w:cs="Verdana"/>
          <w:sz w:val="24"/>
          <w:szCs w:val="24"/>
        </w:rPr>
        <w:t>Classificazione</w:t>
      </w:r>
      <w:r w:rsidR="009B5FB3" w:rsidRPr="00C25F16">
        <w:rPr>
          <w:rFonts w:cs="Verdana"/>
          <w:sz w:val="24"/>
          <w:szCs w:val="24"/>
        </w:rPr>
        <w:t xml:space="preserve"> post lavorazione</w:t>
      </w:r>
      <w:r w:rsidRPr="007012C1">
        <w:rPr>
          <w:rFonts w:ascii="Verdana" w:hAnsi="Verdana" w:cs="Verdana"/>
          <w:sz w:val="20"/>
          <w:szCs w:val="20"/>
        </w:rPr>
        <w:t xml:space="preserve"> </w:t>
      </w:r>
      <w:r w:rsidR="009B5FB3" w:rsidRPr="007012C1">
        <w:rPr>
          <w:rFonts w:ascii="Verdana" w:hAnsi="Verdana" w:cs="Verdana"/>
          <w:sz w:val="20"/>
          <w:szCs w:val="20"/>
        </w:rPr>
        <w:tab/>
      </w:r>
      <w:r w:rsidRPr="007012C1">
        <w:rPr>
          <w:rFonts w:ascii="Verdana" w:hAnsi="Verdana" w:cs="Verdana"/>
          <w:sz w:val="20"/>
          <w:szCs w:val="20"/>
        </w:rPr>
        <w:t>1</w:t>
      </w:r>
      <w:r w:rsidRPr="007012C1">
        <w:rPr>
          <w:rFonts w:ascii="AIGDT" w:hAnsi="AIGDT" w:cs="Verdana"/>
          <w:sz w:val="20"/>
          <w:szCs w:val="20"/>
        </w:rPr>
        <w:t></w:t>
      </w:r>
      <w:r w:rsidRPr="007012C1">
        <w:rPr>
          <w:rFonts w:ascii="AIGDT" w:hAnsi="AIGDT" w:cs="Verdana"/>
          <w:sz w:val="20"/>
          <w:szCs w:val="20"/>
        </w:rPr>
        <w:t></w:t>
      </w:r>
      <w:r w:rsidRPr="007012C1">
        <w:rPr>
          <w:rFonts w:ascii="AIGDT" w:hAnsi="AIGDT" w:cs="Verdana"/>
          <w:sz w:val="20"/>
          <w:szCs w:val="20"/>
        </w:rPr>
        <w:t></w:t>
      </w:r>
      <w:r w:rsidRPr="007012C1">
        <w:rPr>
          <w:rFonts w:ascii="AIGDT" w:hAnsi="AIGDT" w:cs="Verdana"/>
          <w:sz w:val="20"/>
          <w:szCs w:val="20"/>
        </w:rPr>
        <w:t></w:t>
      </w:r>
      <w:r w:rsidRPr="007012C1">
        <w:rPr>
          <w:rFonts w:ascii="AIGDT" w:hAnsi="AIGDT" w:cs="Verdana"/>
          <w:sz w:val="20"/>
          <w:szCs w:val="20"/>
        </w:rPr>
        <w:t></w:t>
      </w:r>
      <w:r w:rsidRPr="007012C1">
        <w:rPr>
          <w:rFonts w:ascii="AIGDT" w:hAnsi="AIGDT" w:cs="Verdana"/>
          <w:sz w:val="20"/>
          <w:szCs w:val="20"/>
        </w:rPr>
        <w:t></w:t>
      </w:r>
      <w:r w:rsidRPr="007012C1">
        <w:rPr>
          <w:rFonts w:ascii="AIGDT" w:hAnsi="AIGDT" w:cs="Verdana"/>
          <w:sz w:val="20"/>
          <w:szCs w:val="20"/>
          <w:vertAlign w:val="superscript"/>
        </w:rPr>
        <w:t></w:t>
      </w:r>
      <w:r w:rsidRPr="007012C1">
        <w:rPr>
          <w:rFonts w:ascii="AIGDT" w:hAnsi="AIGDT" w:cs="Verdana"/>
          <w:sz w:val="20"/>
          <w:szCs w:val="20"/>
        </w:rPr>
        <w:t></w:t>
      </w:r>
      <w:r w:rsidRPr="007012C1">
        <w:rPr>
          <w:rFonts w:ascii="AIGDT" w:hAnsi="AIGDT" w:cs="Verdana"/>
          <w:sz w:val="20"/>
          <w:szCs w:val="20"/>
        </w:rPr>
        <w:t></w:t>
      </w:r>
      <w:r w:rsidRPr="007012C1">
        <w:rPr>
          <w:rFonts w:ascii="AIGDT" w:hAnsi="AIGDT" w:cs="Verdana"/>
          <w:sz w:val="20"/>
          <w:szCs w:val="20"/>
          <w:vertAlign w:val="superscript"/>
        </w:rPr>
        <w:t></w:t>
      </w:r>
      <w:r w:rsidRPr="007012C1">
        <w:rPr>
          <w:rFonts w:ascii="AIGDT" w:hAnsi="AIGDT" w:cs="Verdana"/>
          <w:sz w:val="20"/>
          <w:szCs w:val="20"/>
        </w:rPr>
        <w:t></w:t>
      </w:r>
      <w:r w:rsidRPr="007012C1">
        <w:rPr>
          <w:rFonts w:ascii="AIGDT" w:hAnsi="AIGDT" w:cs="Verdana"/>
          <w:sz w:val="20"/>
          <w:szCs w:val="20"/>
        </w:rPr>
        <w:t></w:t>
      </w:r>
      <w:r w:rsidRPr="007012C1">
        <w:rPr>
          <w:rFonts w:ascii="AIGDT" w:hAnsi="AIGDT" w:cs="Verdana"/>
          <w:b/>
          <w:sz w:val="20"/>
          <w:szCs w:val="20"/>
        </w:rPr>
        <w:t></w:t>
      </w:r>
      <w:r w:rsidRPr="007012C1">
        <w:rPr>
          <w:rFonts w:ascii="AIGDT" w:hAnsi="AIGDT" w:cs="Verdana"/>
          <w:b/>
          <w:sz w:val="20"/>
          <w:szCs w:val="20"/>
        </w:rPr>
        <w:t></w:t>
      </w:r>
      <w:r w:rsidRPr="007012C1">
        <w:rPr>
          <w:rFonts w:ascii="AIGDT" w:hAnsi="AIGDT" w:cs="Verdana"/>
          <w:b/>
          <w:sz w:val="20"/>
          <w:szCs w:val="20"/>
        </w:rPr>
        <w:t></w:t>
      </w:r>
      <w:r w:rsidRPr="007012C1">
        <w:rPr>
          <w:rFonts w:ascii="AIGDT" w:hAnsi="AIGDT" w:cs="Verdana"/>
          <w:b/>
          <w:sz w:val="20"/>
          <w:szCs w:val="20"/>
        </w:rPr>
        <w:t></w:t>
      </w:r>
      <w:r w:rsidRPr="007012C1">
        <w:rPr>
          <w:rFonts w:ascii="AIGDT" w:hAnsi="AIGDT" w:cs="Verdana"/>
          <w:b/>
          <w:sz w:val="20"/>
          <w:szCs w:val="20"/>
        </w:rPr>
        <w:t></w:t>
      </w:r>
    </w:p>
    <w:p w:rsidR="007012C1" w:rsidRDefault="007012C1" w:rsidP="00CD7AF6">
      <w:pPr>
        <w:jc w:val="both"/>
        <w:rPr>
          <w:rFonts w:ascii="Verdana" w:hAnsi="Verdana" w:cs="Verdana"/>
          <w:sz w:val="20"/>
          <w:szCs w:val="20"/>
        </w:rPr>
      </w:pPr>
    </w:p>
    <w:p w:rsidR="009B5FB3" w:rsidRPr="00C25F16" w:rsidRDefault="009B5FB3" w:rsidP="00CD7AF6">
      <w:pPr>
        <w:jc w:val="both"/>
        <w:rPr>
          <w:rFonts w:cs="Verdana"/>
          <w:sz w:val="24"/>
          <w:szCs w:val="24"/>
        </w:rPr>
      </w:pPr>
      <w:r w:rsidRPr="00C25F16">
        <w:rPr>
          <w:rFonts w:cs="Verdana"/>
          <w:sz w:val="24"/>
          <w:szCs w:val="24"/>
        </w:rPr>
        <w:t>Descrivere eventuali procedure di attenuazione, inattivazione o fissazione utilizzate</w:t>
      </w:r>
      <w:r w:rsidR="00B2677E" w:rsidRPr="00C25F16">
        <w:rPr>
          <w:rFonts w:cs="Verdana"/>
          <w:sz w:val="24"/>
          <w:szCs w:val="24"/>
        </w:rPr>
        <w:t xml:space="preserve"> </w:t>
      </w:r>
      <w:r w:rsidRPr="00C25F16">
        <w:rPr>
          <w:rFonts w:cs="Verdana"/>
          <w:sz w:val="24"/>
          <w:szCs w:val="24"/>
        </w:rPr>
        <w:t>a tutela dell’operatore</w:t>
      </w:r>
    </w:p>
    <w:p w:rsidR="009B5FB3" w:rsidRPr="00C25F16" w:rsidRDefault="009B5FB3" w:rsidP="00CD7AF6">
      <w:pPr>
        <w:jc w:val="both"/>
        <w:rPr>
          <w:rFonts w:cs="Verdana"/>
          <w:sz w:val="24"/>
          <w:szCs w:val="24"/>
        </w:rPr>
      </w:pPr>
      <w:r w:rsidRPr="00C25F16">
        <w:rPr>
          <w:rFonts w:cs="Verdan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26756" w:rsidRPr="00C25F16" w:rsidRDefault="00C26756" w:rsidP="00CD7AF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proofErr w:type="gramStart"/>
      <w:r w:rsidRPr="00C25F16">
        <w:rPr>
          <w:rFonts w:cs="Verdana"/>
          <w:b/>
          <w:sz w:val="24"/>
          <w:szCs w:val="24"/>
        </w:rPr>
        <w:t>gruppo</w:t>
      </w:r>
      <w:proofErr w:type="gramEnd"/>
      <w:r w:rsidRPr="00C25F16">
        <w:rPr>
          <w:rFonts w:cs="Verdana"/>
          <w:b/>
          <w:sz w:val="24"/>
          <w:szCs w:val="24"/>
        </w:rPr>
        <w:t xml:space="preserve"> 1</w:t>
      </w:r>
      <w:r w:rsidRPr="00C25F16">
        <w:rPr>
          <w:rFonts w:cs="Verdana"/>
          <w:sz w:val="24"/>
          <w:szCs w:val="24"/>
        </w:rPr>
        <w:t>: un agente che presenta poche probabilità di causare malattie in soggetti umani;</w:t>
      </w:r>
    </w:p>
    <w:p w:rsidR="00C26756" w:rsidRPr="00C25F16" w:rsidRDefault="00C26756" w:rsidP="00CD7AF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proofErr w:type="gramStart"/>
      <w:r w:rsidRPr="00C25F16">
        <w:rPr>
          <w:rFonts w:cs="Verdana"/>
          <w:b/>
          <w:sz w:val="24"/>
          <w:szCs w:val="24"/>
        </w:rPr>
        <w:t>gruppo</w:t>
      </w:r>
      <w:proofErr w:type="gramEnd"/>
      <w:r w:rsidRPr="00C25F16">
        <w:rPr>
          <w:rFonts w:cs="Verdana"/>
          <w:b/>
          <w:sz w:val="24"/>
          <w:szCs w:val="24"/>
        </w:rPr>
        <w:t xml:space="preserve"> 2</w:t>
      </w:r>
      <w:r w:rsidRPr="00C25F16">
        <w:rPr>
          <w:rFonts w:cs="Verdana"/>
          <w:sz w:val="24"/>
          <w:szCs w:val="24"/>
        </w:rPr>
        <w:t>: un agente che può causare malattie in soggetti umani e costituire un rischio per i lavoratori; è poco probabile che si propaga nella comunità; sono di norma disponibili efficaci</w:t>
      </w:r>
    </w:p>
    <w:p w:rsidR="00C26756" w:rsidRPr="00C25F16" w:rsidRDefault="00C26756" w:rsidP="00CD7AF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proofErr w:type="gramStart"/>
      <w:r w:rsidRPr="00C25F16">
        <w:rPr>
          <w:rFonts w:cs="Verdana"/>
          <w:sz w:val="24"/>
          <w:szCs w:val="24"/>
        </w:rPr>
        <w:t>misure</w:t>
      </w:r>
      <w:proofErr w:type="gramEnd"/>
      <w:r w:rsidRPr="00C25F16">
        <w:rPr>
          <w:rFonts w:cs="Verdana"/>
          <w:sz w:val="24"/>
          <w:szCs w:val="24"/>
        </w:rPr>
        <w:t xml:space="preserve"> profilattiche o terapeutiche;</w:t>
      </w:r>
    </w:p>
    <w:p w:rsidR="00C26756" w:rsidRPr="00C25F16" w:rsidRDefault="00C26756" w:rsidP="00CD7AF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proofErr w:type="gramStart"/>
      <w:r w:rsidRPr="00C25F16">
        <w:rPr>
          <w:rFonts w:cs="Verdana"/>
          <w:b/>
          <w:sz w:val="24"/>
          <w:szCs w:val="24"/>
        </w:rPr>
        <w:t>gruppo</w:t>
      </w:r>
      <w:proofErr w:type="gramEnd"/>
      <w:r w:rsidRPr="00C25F16">
        <w:rPr>
          <w:rFonts w:cs="Verdana"/>
          <w:b/>
          <w:sz w:val="24"/>
          <w:szCs w:val="24"/>
        </w:rPr>
        <w:t xml:space="preserve"> 3</w:t>
      </w:r>
      <w:r w:rsidRPr="00C25F16">
        <w:rPr>
          <w:rFonts w:cs="Verdana"/>
          <w:sz w:val="24"/>
          <w:szCs w:val="24"/>
        </w:rPr>
        <w:t>: un agente che può causare malattie gravi in soggetti umani e costituisce un serio rischio per i lavoratori; l'agente biologico può propagarsi nella comunità, ma di norma sono disponibili efficaci misure profilattiche o terapeutiche;</w:t>
      </w:r>
    </w:p>
    <w:p w:rsidR="00C26756" w:rsidRPr="00C25F16" w:rsidRDefault="00C26756" w:rsidP="00CD7AF6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4"/>
          <w:szCs w:val="24"/>
        </w:rPr>
      </w:pPr>
      <w:proofErr w:type="gramStart"/>
      <w:r w:rsidRPr="00C25F16">
        <w:rPr>
          <w:rFonts w:cs="Verdana"/>
          <w:b/>
          <w:sz w:val="24"/>
          <w:szCs w:val="24"/>
        </w:rPr>
        <w:t>gruppo</w:t>
      </w:r>
      <w:proofErr w:type="gramEnd"/>
      <w:r w:rsidRPr="00C25F16">
        <w:rPr>
          <w:rFonts w:cs="Verdana"/>
          <w:b/>
          <w:sz w:val="24"/>
          <w:szCs w:val="24"/>
        </w:rPr>
        <w:t xml:space="preserve"> 4</w:t>
      </w:r>
      <w:r w:rsidRPr="00C25F16">
        <w:rPr>
          <w:rFonts w:cs="Verdana"/>
          <w:sz w:val="24"/>
          <w:szCs w:val="24"/>
        </w:rPr>
        <w:t>: un agente biologico che può provocare malattie gravi in soggetti umani e costituisce un serio rischio per i lavoratori e può presentare un elevato rischio di propagazione nella comunità; non sono disponibili, di norma, efficaci misure profilattiche o terapeutiche.</w:t>
      </w:r>
    </w:p>
    <w:p w:rsidR="00CD7AF6" w:rsidRDefault="00CD7AF6" w:rsidP="00CD7AF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571C3D" w:rsidRDefault="00DC217A" w:rsidP="009F7F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>Altro</w:t>
      </w:r>
      <w:r w:rsidR="00571C3D">
        <w:rPr>
          <w:rFonts w:cs="Times New Roman"/>
          <w:sz w:val="24"/>
          <w:szCs w:val="24"/>
        </w:rPr>
        <w:t xml:space="preserve"> di rilevante ai fini dell’analisi e della sicurezza del personale</w:t>
      </w:r>
      <w:r w:rsidRPr="002B1AEC">
        <w:rPr>
          <w:rFonts w:cs="Times New Roman"/>
          <w:sz w:val="24"/>
          <w:szCs w:val="24"/>
        </w:rPr>
        <w:t>:</w:t>
      </w:r>
    </w:p>
    <w:p w:rsidR="00571C3D" w:rsidRDefault="00571C3D" w:rsidP="00571C3D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F7FAB" w:rsidRPr="00104823" w:rsidRDefault="00571C3D" w:rsidP="00571C3D">
      <w:pPr>
        <w:pStyle w:val="Paragrafoelenco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217A" w:rsidRPr="002B1AEC">
        <w:rPr>
          <w:rFonts w:cs="Times New Roman"/>
          <w:sz w:val="24"/>
          <w:szCs w:val="24"/>
        </w:rPr>
        <w:t xml:space="preserve"> </w:t>
      </w:r>
    </w:p>
    <w:p w:rsidR="00732C3C" w:rsidRPr="002B1AEC" w:rsidRDefault="00732C3C">
      <w:pPr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br w:type="page"/>
      </w:r>
    </w:p>
    <w:p w:rsidR="00732C3C" w:rsidRPr="002B1AEC" w:rsidRDefault="00732C3C" w:rsidP="00D80949">
      <w:pPr>
        <w:rPr>
          <w:rFonts w:cs="Times New Roman"/>
          <w:sz w:val="16"/>
          <w:szCs w:val="16"/>
        </w:rPr>
      </w:pPr>
    </w:p>
    <w:p w:rsidR="002B1AEC" w:rsidRDefault="002B1AEC" w:rsidP="009F34D5">
      <w:pPr>
        <w:ind w:left="-567" w:right="-568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LISTA </w:t>
      </w:r>
      <w:r w:rsidR="00732C3C" w:rsidRPr="002B1AEC">
        <w:rPr>
          <w:rFonts w:cs="Times New Roman"/>
          <w:b/>
          <w:sz w:val="24"/>
          <w:szCs w:val="24"/>
        </w:rPr>
        <w:t>CAMPIONI</w:t>
      </w:r>
      <w:r>
        <w:rPr>
          <w:rFonts w:cs="Times New Roman"/>
          <w:b/>
          <w:sz w:val="24"/>
          <w:szCs w:val="24"/>
        </w:rPr>
        <w:tab/>
      </w:r>
    </w:p>
    <w:p w:rsidR="00746FDF" w:rsidRPr="00746FDF" w:rsidRDefault="00746FDF" w:rsidP="009F34D5">
      <w:pPr>
        <w:ind w:left="-567" w:right="-568"/>
        <w:rPr>
          <w:rFonts w:cs="Times New Roman"/>
          <w:sz w:val="24"/>
          <w:szCs w:val="24"/>
        </w:rPr>
      </w:pPr>
      <w:r w:rsidRPr="00746FDF">
        <w:rPr>
          <w:rFonts w:cs="Times New Roman"/>
          <w:sz w:val="24"/>
          <w:szCs w:val="24"/>
        </w:rPr>
        <w:t xml:space="preserve">Dati del </w:t>
      </w:r>
      <w:proofErr w:type="gramStart"/>
      <w:r w:rsidRPr="00746FDF">
        <w:rPr>
          <w:rFonts w:cs="Times New Roman"/>
          <w:sz w:val="24"/>
          <w:szCs w:val="24"/>
        </w:rPr>
        <w:t>richiedente:_</w:t>
      </w:r>
      <w:proofErr w:type="gramEnd"/>
      <w:r w:rsidRPr="00746FDF">
        <w:rPr>
          <w:rFonts w:cs="Times New Roman"/>
          <w:sz w:val="24"/>
          <w:szCs w:val="24"/>
        </w:rPr>
        <w:t>______________________________</w:t>
      </w:r>
      <w:r w:rsidR="006A7C8E">
        <w:rPr>
          <w:rFonts w:cs="Times New Roman"/>
          <w:sz w:val="24"/>
          <w:szCs w:val="24"/>
        </w:rPr>
        <w:t>__</w:t>
      </w:r>
      <w:r w:rsidRPr="00746FDF">
        <w:rPr>
          <w:rFonts w:cs="Times New Roman"/>
          <w:sz w:val="24"/>
          <w:szCs w:val="24"/>
        </w:rPr>
        <w:t>__</w:t>
      </w:r>
      <w:r w:rsidR="006A7C8E">
        <w:rPr>
          <w:rFonts w:cs="Times New Roman"/>
          <w:sz w:val="24"/>
          <w:szCs w:val="24"/>
        </w:rPr>
        <w:t xml:space="preserve">  Strumento:   </w:t>
      </w:r>
      <w:r w:rsidRPr="00746FDF">
        <w:rPr>
          <w:rFonts w:cs="Times New Roman"/>
          <w:sz w:val="24"/>
          <w:szCs w:val="24"/>
        </w:rPr>
        <w:t>_______________</w:t>
      </w:r>
      <w:r>
        <w:rPr>
          <w:rFonts w:cs="Times New Roman"/>
          <w:sz w:val="24"/>
          <w:szCs w:val="24"/>
        </w:rPr>
        <w:t>_</w:t>
      </w:r>
      <w:r w:rsidR="009F34D5">
        <w:rPr>
          <w:rFonts w:cs="Times New Roman"/>
          <w:sz w:val="24"/>
          <w:szCs w:val="24"/>
        </w:rPr>
        <w:t>_</w:t>
      </w:r>
      <w:r w:rsidR="006A7C8E">
        <w:rPr>
          <w:rFonts w:cs="Times New Roman"/>
          <w:sz w:val="24"/>
          <w:szCs w:val="24"/>
        </w:rPr>
        <w:t>_</w:t>
      </w:r>
      <w:r w:rsidR="009F34D5">
        <w:rPr>
          <w:rFonts w:cs="Times New Roman"/>
          <w:sz w:val="24"/>
          <w:szCs w:val="24"/>
        </w:rPr>
        <w:t>________</w:t>
      </w:r>
    </w:p>
    <w:p w:rsidR="00732C3C" w:rsidRPr="00746FDF" w:rsidRDefault="00746FDF" w:rsidP="009F34D5">
      <w:pPr>
        <w:ind w:left="-567" w:right="-710"/>
        <w:rPr>
          <w:rFonts w:cs="Times New Roman"/>
          <w:sz w:val="24"/>
          <w:szCs w:val="24"/>
        </w:rPr>
      </w:pPr>
      <w:r w:rsidRPr="00746FDF">
        <w:rPr>
          <w:rFonts w:cs="Times New Roman"/>
          <w:sz w:val="24"/>
          <w:szCs w:val="24"/>
        </w:rPr>
        <w:t xml:space="preserve">Nome </w:t>
      </w:r>
      <w:proofErr w:type="gramStart"/>
      <w:r w:rsidRPr="00746FDF">
        <w:rPr>
          <w:rFonts w:cs="Times New Roman"/>
          <w:sz w:val="24"/>
          <w:szCs w:val="24"/>
        </w:rPr>
        <w:t>Esperimento:_</w:t>
      </w:r>
      <w:proofErr w:type="gramEnd"/>
      <w:r w:rsidRPr="00746FDF">
        <w:rPr>
          <w:rFonts w:cs="Times New Roman"/>
          <w:sz w:val="24"/>
          <w:szCs w:val="24"/>
        </w:rPr>
        <w:t>___________________________________________</w:t>
      </w:r>
      <w:r w:rsidR="009F34D5">
        <w:rPr>
          <w:rFonts w:cs="Times New Roman"/>
          <w:sz w:val="24"/>
          <w:szCs w:val="24"/>
        </w:rPr>
        <w:t>_________</w:t>
      </w:r>
      <w:r w:rsidRPr="00746FDF">
        <w:rPr>
          <w:rFonts w:cs="Times New Roman"/>
          <w:sz w:val="24"/>
          <w:szCs w:val="24"/>
        </w:rPr>
        <w:t xml:space="preserve"> Data:_______________</w:t>
      </w:r>
      <w:r w:rsidR="009F34D5">
        <w:rPr>
          <w:rFonts w:cs="Times New Roman"/>
          <w:sz w:val="24"/>
          <w:szCs w:val="24"/>
        </w:rPr>
        <w:t>_</w:t>
      </w:r>
    </w:p>
    <w:tbl>
      <w:tblPr>
        <w:tblStyle w:val="Grigliamedia2-Colore1"/>
        <w:tblW w:w="10885" w:type="dxa"/>
        <w:jc w:val="center"/>
        <w:tblLook w:val="04A0" w:firstRow="1" w:lastRow="0" w:firstColumn="1" w:lastColumn="0" w:noHBand="0" w:noVBand="1"/>
      </w:tblPr>
      <w:tblGrid>
        <w:gridCol w:w="834"/>
        <w:gridCol w:w="834"/>
        <w:gridCol w:w="1783"/>
        <w:gridCol w:w="745"/>
        <w:gridCol w:w="745"/>
        <w:gridCol w:w="743"/>
        <w:gridCol w:w="743"/>
        <w:gridCol w:w="743"/>
        <w:gridCol w:w="743"/>
        <w:gridCol w:w="743"/>
        <w:gridCol w:w="743"/>
        <w:gridCol w:w="743"/>
        <w:gridCol w:w="743"/>
      </w:tblGrid>
      <w:tr w:rsidR="00713F64" w:rsidRPr="002B1AEC" w:rsidTr="00557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713F64" w:rsidRDefault="00713F64" w:rsidP="00557025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713F64">
              <w:rPr>
                <w:rFonts w:asciiTheme="minorHAnsi" w:hAnsiTheme="minorHAnsi" w:cs="Times New Roman"/>
                <w:sz w:val="24"/>
                <w:szCs w:val="24"/>
              </w:rPr>
              <w:t>Serie / Tubo</w:t>
            </w: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D564B5" w:rsidRDefault="00713F64" w:rsidP="00557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D564B5">
              <w:rPr>
                <w:rFonts w:asciiTheme="minorHAnsi" w:hAnsiTheme="minorHAnsi" w:cs="Times New Roman"/>
                <w:sz w:val="24"/>
                <w:szCs w:val="24"/>
              </w:rPr>
              <w:t>ID campione</w:t>
            </w:r>
          </w:p>
        </w:tc>
        <w:tc>
          <w:tcPr>
            <w:tcW w:w="7434" w:type="dxa"/>
            <w:gridSpan w:val="10"/>
            <w:shd w:val="clear" w:color="auto" w:fill="DAE7F6"/>
            <w:vAlign w:val="center"/>
          </w:tcPr>
          <w:p w:rsidR="00713F64" w:rsidRPr="00D564B5" w:rsidRDefault="00713F64" w:rsidP="005570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  <w:r w:rsidRPr="00D564B5">
              <w:rPr>
                <w:rFonts w:asciiTheme="minorHAnsi" w:hAnsiTheme="minorHAnsi" w:cs="Times New Roman"/>
                <w:sz w:val="24"/>
                <w:szCs w:val="24"/>
              </w:rPr>
              <w:t>Anticorpi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D564B5">
              <w:rPr>
                <w:rFonts w:asciiTheme="minorHAnsi" w:hAnsiTheme="minorHAnsi" w:cs="Times New Roman"/>
                <w:sz w:val="24"/>
                <w:szCs w:val="24"/>
              </w:rPr>
              <w:t>+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D564B5">
              <w:rPr>
                <w:rFonts w:asciiTheme="minorHAnsi" w:hAnsiTheme="minorHAnsi" w:cs="Times New Roman"/>
                <w:sz w:val="24"/>
                <w:szCs w:val="24"/>
              </w:rPr>
              <w:t>Fluorocromi</w:t>
            </w: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bottom w:val="single" w:sz="8" w:space="0" w:color="4F81BD" w:themeColor="accent1"/>
            </w:tcBorders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bottom w:val="single" w:sz="8" w:space="0" w:color="4F81BD" w:themeColor="accent1"/>
            </w:tcBorders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DAE7F6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9EB9DA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9EB9DA"/>
            <w:vAlign w:val="center"/>
          </w:tcPr>
          <w:p w:rsidR="00713F64" w:rsidRPr="00AF0AA8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13F64" w:rsidRPr="002B1AEC" w:rsidTr="00557025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  <w:tcBorders>
              <w:left w:val="single" w:sz="8" w:space="0" w:color="4F81BD" w:themeColor="accent1"/>
              <w:bottom w:val="single" w:sz="8" w:space="0" w:color="4F81BD" w:themeColor="accent1"/>
            </w:tcBorders>
            <w:shd w:val="clear" w:color="auto" w:fill="DAE7F6"/>
          </w:tcPr>
          <w:p w:rsidR="00713F64" w:rsidRPr="00AF0AA8" w:rsidRDefault="00713F64" w:rsidP="0055702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DAE7F6"/>
            <w:vAlign w:val="center"/>
          </w:tcPr>
          <w:p w:rsidR="00713F64" w:rsidRPr="00AF0AA8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713F64" w:rsidRPr="002B1AEC" w:rsidRDefault="00713F64" w:rsidP="005570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:rsidR="002B1AEC" w:rsidRDefault="00713F64" w:rsidP="002B1AEC">
      <w:pPr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br w:type="page"/>
      </w:r>
    </w:p>
    <w:p w:rsidR="00746FDF" w:rsidRDefault="00746FDF" w:rsidP="002B1AEC">
      <w:pPr>
        <w:rPr>
          <w:rFonts w:cs="Times New Roman"/>
          <w:b/>
          <w:bCs/>
          <w:sz w:val="24"/>
          <w:szCs w:val="24"/>
          <w:u w:val="single"/>
        </w:rPr>
      </w:pPr>
    </w:p>
    <w:p w:rsidR="00C902E7" w:rsidRPr="002B1AEC" w:rsidRDefault="002B1AEC" w:rsidP="002B1AEC">
      <w:pPr>
        <w:rPr>
          <w:b/>
          <w:bCs/>
        </w:rPr>
      </w:pPr>
      <w:r>
        <w:rPr>
          <w:rFonts w:cs="Times New Roman"/>
          <w:b/>
          <w:bCs/>
          <w:sz w:val="24"/>
          <w:szCs w:val="24"/>
          <w:u w:val="single"/>
        </w:rPr>
        <w:t>S</w:t>
      </w:r>
      <w:r w:rsidR="00A03A81" w:rsidRPr="002B1AEC">
        <w:rPr>
          <w:rFonts w:cs="Times New Roman"/>
          <w:b/>
          <w:bCs/>
          <w:sz w:val="24"/>
          <w:szCs w:val="24"/>
          <w:u w:val="single"/>
        </w:rPr>
        <w:t>uggerimenti per la p</w:t>
      </w:r>
      <w:r w:rsidR="00C902E7" w:rsidRPr="002B1AEC">
        <w:rPr>
          <w:rFonts w:cs="Times New Roman"/>
          <w:b/>
          <w:bCs/>
          <w:sz w:val="24"/>
          <w:szCs w:val="24"/>
          <w:u w:val="single"/>
        </w:rPr>
        <w:t xml:space="preserve">reparazione dei campioni per l’analisi e il </w:t>
      </w:r>
      <w:proofErr w:type="spellStart"/>
      <w:r w:rsidR="00C902E7" w:rsidRPr="002B1AEC">
        <w:rPr>
          <w:rFonts w:cs="Times New Roman"/>
          <w:b/>
          <w:bCs/>
          <w:sz w:val="24"/>
          <w:szCs w:val="24"/>
          <w:u w:val="single"/>
        </w:rPr>
        <w:t>cell</w:t>
      </w:r>
      <w:proofErr w:type="spellEnd"/>
      <w:r w:rsidR="00C902E7" w:rsidRPr="002B1AEC">
        <w:rPr>
          <w:rFonts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C902E7" w:rsidRPr="002B1AEC">
        <w:rPr>
          <w:rFonts w:cs="Times New Roman"/>
          <w:b/>
          <w:bCs/>
          <w:sz w:val="24"/>
          <w:szCs w:val="24"/>
          <w:u w:val="single"/>
        </w:rPr>
        <w:t>sorting</w:t>
      </w:r>
      <w:proofErr w:type="spellEnd"/>
      <w:r w:rsidR="00C902E7" w:rsidRPr="002B1AEC">
        <w:rPr>
          <w:rFonts w:cs="Times New Roman"/>
          <w:b/>
          <w:bCs/>
          <w:sz w:val="24"/>
          <w:szCs w:val="24"/>
          <w:u w:val="single"/>
        </w:rPr>
        <w:t>:</w:t>
      </w:r>
    </w:p>
    <w:p w:rsidR="00A03A81" w:rsidRPr="002B1AEC" w:rsidRDefault="00A03A81" w:rsidP="00A03A8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C902E7" w:rsidRPr="002B1AEC" w:rsidRDefault="00C902E7" w:rsidP="00A03A8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2B1AEC">
        <w:rPr>
          <w:rFonts w:cs="Times New Roman"/>
          <w:b/>
          <w:bCs/>
          <w:sz w:val="24"/>
          <w:szCs w:val="24"/>
        </w:rPr>
        <w:t>PREPARARE GLI ADEGUATI CONTROLLI:</w:t>
      </w:r>
    </w:p>
    <w:p w:rsidR="00A03A81" w:rsidRPr="002B1AEC" w:rsidRDefault="00A03A81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C902E7" w:rsidRPr="002B1AEC" w:rsidRDefault="00C902E7" w:rsidP="00A03A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  <w:u w:val="single"/>
        </w:rPr>
        <w:t>CELLULE NON COLORATE</w:t>
      </w:r>
      <w:r w:rsidR="00A03A81" w:rsidRPr="002B1AEC">
        <w:rPr>
          <w:rFonts w:cs="Times New Roman"/>
          <w:sz w:val="24"/>
          <w:szCs w:val="24"/>
        </w:rPr>
        <w:t xml:space="preserve">: utile </w:t>
      </w:r>
      <w:r w:rsidRPr="002B1AEC">
        <w:rPr>
          <w:rFonts w:cs="Times New Roman"/>
          <w:sz w:val="24"/>
          <w:szCs w:val="24"/>
        </w:rPr>
        <w:t>per valutare l’</w:t>
      </w:r>
      <w:proofErr w:type="spellStart"/>
      <w:r w:rsidRPr="002B1AEC">
        <w:rPr>
          <w:rFonts w:cs="Times New Roman"/>
          <w:sz w:val="24"/>
          <w:szCs w:val="24"/>
        </w:rPr>
        <w:t>autofluorescenza</w:t>
      </w:r>
      <w:proofErr w:type="spellEnd"/>
      <w:r w:rsidRPr="002B1AEC">
        <w:rPr>
          <w:rFonts w:cs="Times New Roman"/>
          <w:sz w:val="24"/>
          <w:szCs w:val="24"/>
        </w:rPr>
        <w:t xml:space="preserve"> del campione, quando eccitato dalla lunghezza d’onda utilizzata</w:t>
      </w:r>
      <w:r w:rsidR="003203AA" w:rsidRPr="002B1AEC">
        <w:rPr>
          <w:rFonts w:cs="Times New Roman"/>
          <w:sz w:val="24"/>
          <w:szCs w:val="24"/>
        </w:rPr>
        <w:t>.</w:t>
      </w:r>
    </w:p>
    <w:p w:rsidR="00C902E7" w:rsidRPr="002B1AEC" w:rsidRDefault="00C902E7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203AA" w:rsidRPr="002B1AEC" w:rsidRDefault="003203AA" w:rsidP="003203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  <w:u w:val="single"/>
        </w:rPr>
        <w:t>CONTROLLO ISOTIPICO:</w:t>
      </w:r>
      <w:r w:rsidRPr="002B1AEC">
        <w:rPr>
          <w:rFonts w:cs="Times New Roman"/>
          <w:sz w:val="24"/>
          <w:szCs w:val="24"/>
        </w:rPr>
        <w:t xml:space="preserve"> importante per valutare il legame aspecifico.</w:t>
      </w:r>
    </w:p>
    <w:p w:rsidR="003203AA" w:rsidRPr="002B1AEC" w:rsidRDefault="003203AA" w:rsidP="003203A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3A81" w:rsidRPr="002B1AEC" w:rsidRDefault="00C902E7" w:rsidP="00A03A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  <w:u w:val="single"/>
        </w:rPr>
        <w:t>SINGLE COLOR</w:t>
      </w:r>
      <w:r w:rsidR="00A03A81" w:rsidRPr="002B1AEC">
        <w:rPr>
          <w:rFonts w:cs="Times New Roman"/>
          <w:sz w:val="24"/>
          <w:szCs w:val="24"/>
        </w:rPr>
        <w:t xml:space="preserve">: </w:t>
      </w:r>
      <w:r w:rsidRPr="002B1AEC">
        <w:rPr>
          <w:rFonts w:cs="Times New Roman"/>
          <w:sz w:val="24"/>
          <w:szCs w:val="24"/>
        </w:rPr>
        <w:t xml:space="preserve">per ogni anticorpo che verrà utilizzato nell’analisi. </w:t>
      </w:r>
    </w:p>
    <w:p w:rsidR="00A03A81" w:rsidRPr="002B1AEC" w:rsidRDefault="00A03A81" w:rsidP="00A03A81">
      <w:pPr>
        <w:pStyle w:val="Paragrafoelenco"/>
        <w:rPr>
          <w:rFonts w:cs="Times New Roman"/>
          <w:sz w:val="24"/>
          <w:szCs w:val="24"/>
        </w:rPr>
      </w:pPr>
    </w:p>
    <w:p w:rsidR="0002718C" w:rsidRPr="0002718C" w:rsidRDefault="00A03A81" w:rsidP="0002718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2B1AEC">
        <w:rPr>
          <w:rFonts w:cs="Times New Roman"/>
          <w:sz w:val="24"/>
          <w:szCs w:val="24"/>
          <w:u w:val="single"/>
        </w:rPr>
        <w:t>CONTROLLO</w:t>
      </w:r>
      <w:r w:rsidR="003203AA" w:rsidRPr="002B1AEC">
        <w:rPr>
          <w:rFonts w:cs="Times New Roman"/>
          <w:sz w:val="24"/>
          <w:szCs w:val="24"/>
          <w:u w:val="single"/>
        </w:rPr>
        <w:t xml:space="preserve"> LEGAME ASPECIFICO SECONDARIO</w:t>
      </w:r>
      <w:r w:rsidR="003203AA" w:rsidRPr="002B1AEC">
        <w:rPr>
          <w:rFonts w:cs="Times New Roman"/>
          <w:sz w:val="24"/>
          <w:szCs w:val="24"/>
        </w:rPr>
        <w:t xml:space="preserve">: indispensabile nel caso in cui non si utilizzano anticorpi diretti (quindi secondario marcato o anticorpi </w:t>
      </w:r>
      <w:proofErr w:type="spellStart"/>
      <w:r w:rsidR="003203AA" w:rsidRPr="002B1AEC">
        <w:rPr>
          <w:rFonts w:cs="Times New Roman"/>
          <w:sz w:val="24"/>
          <w:szCs w:val="24"/>
        </w:rPr>
        <w:t>biotinilati</w:t>
      </w:r>
      <w:proofErr w:type="spellEnd"/>
      <w:r w:rsidR="003203AA" w:rsidRPr="002B1AEC">
        <w:rPr>
          <w:rFonts w:cs="Times New Roman"/>
          <w:sz w:val="24"/>
          <w:szCs w:val="24"/>
        </w:rPr>
        <w:t>).</w:t>
      </w:r>
    </w:p>
    <w:p w:rsidR="0002718C" w:rsidRPr="0002718C" w:rsidRDefault="0002718C" w:rsidP="0002718C">
      <w:pPr>
        <w:pStyle w:val="Paragrafoelenco"/>
        <w:rPr>
          <w:rFonts w:cs="Times New Roman"/>
          <w:sz w:val="24"/>
          <w:szCs w:val="24"/>
          <w:u w:val="single"/>
        </w:rPr>
      </w:pPr>
    </w:p>
    <w:p w:rsidR="00A03A81" w:rsidRPr="0002718C" w:rsidRDefault="003203AA" w:rsidP="0002718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  <w:u w:val="single"/>
        </w:rPr>
      </w:pPr>
      <w:r w:rsidRPr="0002718C">
        <w:rPr>
          <w:rFonts w:cs="Times New Roman"/>
          <w:sz w:val="24"/>
          <w:szCs w:val="24"/>
          <w:u w:val="single"/>
        </w:rPr>
        <w:t>FLUORESCENCE MINUS ONE (FMO)</w:t>
      </w:r>
      <w:r w:rsidR="00A03A81" w:rsidRPr="0002718C">
        <w:rPr>
          <w:rFonts w:cs="Times New Roman"/>
          <w:sz w:val="24"/>
          <w:szCs w:val="24"/>
        </w:rPr>
        <w:t xml:space="preserve">: il campione viene marcato con tutti gli anticorpi tranne uno. Questo controllo </w:t>
      </w:r>
      <w:r w:rsidRPr="0002718C">
        <w:rPr>
          <w:rFonts w:cs="Times New Roman"/>
          <w:sz w:val="24"/>
          <w:szCs w:val="24"/>
        </w:rPr>
        <w:t>risulta</w:t>
      </w:r>
      <w:r w:rsidR="00A03A81" w:rsidRPr="0002718C">
        <w:rPr>
          <w:rFonts w:cs="Times New Roman"/>
          <w:sz w:val="24"/>
          <w:szCs w:val="24"/>
        </w:rPr>
        <w:t xml:space="preserve"> utile nel caso in cui l’espressione di un antigene sia</w:t>
      </w:r>
      <w:r w:rsidRPr="0002718C">
        <w:rPr>
          <w:rFonts w:cs="Times New Roman"/>
          <w:sz w:val="24"/>
          <w:szCs w:val="24"/>
        </w:rPr>
        <w:t xml:space="preserve"> bassa o molto variabile</w:t>
      </w:r>
      <w:r w:rsidR="00A03A81" w:rsidRPr="0002718C">
        <w:rPr>
          <w:rFonts w:cs="Times New Roman"/>
          <w:sz w:val="24"/>
          <w:szCs w:val="24"/>
        </w:rPr>
        <w:t xml:space="preserve"> e consente di stabilire il corretto</w:t>
      </w:r>
      <w:r w:rsidRPr="0002718C">
        <w:rPr>
          <w:rFonts w:cs="Times New Roman"/>
          <w:sz w:val="24"/>
          <w:szCs w:val="24"/>
        </w:rPr>
        <w:t xml:space="preserve"> limite del negativo.</w:t>
      </w:r>
    </w:p>
    <w:p w:rsidR="00A03A81" w:rsidRPr="002B1AEC" w:rsidRDefault="00A03A81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C902E7" w:rsidRPr="002B1AEC" w:rsidRDefault="00C902E7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2B1AEC">
        <w:rPr>
          <w:rFonts w:cs="Times New Roman"/>
          <w:b/>
          <w:bCs/>
          <w:sz w:val="24"/>
          <w:szCs w:val="24"/>
        </w:rPr>
        <w:t>CONCENTRAZIONE</w:t>
      </w:r>
      <w:r w:rsidR="003A0DE0" w:rsidRPr="002B1AEC">
        <w:rPr>
          <w:rFonts w:cs="Times New Roman"/>
          <w:b/>
          <w:bCs/>
          <w:sz w:val="24"/>
          <w:szCs w:val="24"/>
        </w:rPr>
        <w:t xml:space="preserve"> MEDIA</w:t>
      </w:r>
      <w:r w:rsidRPr="002B1AEC">
        <w:rPr>
          <w:rFonts w:cs="Times New Roman"/>
          <w:b/>
          <w:bCs/>
          <w:sz w:val="24"/>
          <w:szCs w:val="24"/>
        </w:rPr>
        <w:t xml:space="preserve"> DELLA SOSPENSIONE CELLULARE:</w:t>
      </w:r>
    </w:p>
    <w:p w:rsidR="00A03A81" w:rsidRPr="002B1AEC" w:rsidRDefault="00A03A81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C902E7" w:rsidRPr="002B1AEC" w:rsidRDefault="00C902E7" w:rsidP="00A03A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 xml:space="preserve">1. Analisi: </w:t>
      </w:r>
      <w:r w:rsidR="003A0DE0" w:rsidRPr="002B1AEC">
        <w:rPr>
          <w:rFonts w:cs="Times New Roman"/>
          <w:sz w:val="24"/>
          <w:szCs w:val="24"/>
        </w:rPr>
        <w:t>5x</w:t>
      </w:r>
      <w:r w:rsidRPr="002B1AEC">
        <w:rPr>
          <w:rFonts w:cs="Times New Roman"/>
          <w:sz w:val="24"/>
          <w:szCs w:val="24"/>
        </w:rPr>
        <w:t>10</w:t>
      </w:r>
      <w:r w:rsidR="003A0DE0" w:rsidRPr="002B1AEC">
        <w:rPr>
          <w:rFonts w:cs="Times New Roman"/>
          <w:sz w:val="24"/>
          <w:szCs w:val="24"/>
          <w:vertAlign w:val="superscript"/>
        </w:rPr>
        <w:t xml:space="preserve">6 </w:t>
      </w:r>
      <w:proofErr w:type="spellStart"/>
      <w:r w:rsidRPr="002B1AEC">
        <w:rPr>
          <w:rFonts w:cs="Times New Roman"/>
          <w:sz w:val="24"/>
          <w:szCs w:val="24"/>
        </w:rPr>
        <w:t>cells</w:t>
      </w:r>
      <w:proofErr w:type="spellEnd"/>
      <w:r w:rsidRPr="002B1AEC">
        <w:rPr>
          <w:rFonts w:cs="Times New Roman"/>
          <w:sz w:val="24"/>
          <w:szCs w:val="24"/>
        </w:rPr>
        <w:t>/m</w:t>
      </w:r>
      <w:r w:rsidR="0002718C">
        <w:rPr>
          <w:rFonts w:cs="Times New Roman"/>
          <w:sz w:val="24"/>
          <w:szCs w:val="24"/>
        </w:rPr>
        <w:t>l</w:t>
      </w:r>
      <w:r w:rsidRPr="002B1AEC">
        <w:rPr>
          <w:rFonts w:cs="Times New Roman"/>
          <w:sz w:val="24"/>
          <w:szCs w:val="24"/>
        </w:rPr>
        <w:t xml:space="preserve"> </w:t>
      </w:r>
      <w:proofErr w:type="spellStart"/>
      <w:r w:rsidR="003A0DE0" w:rsidRPr="002B1AEC">
        <w:rPr>
          <w:rFonts w:cs="Times New Roman"/>
          <w:sz w:val="24"/>
          <w:szCs w:val="24"/>
        </w:rPr>
        <w:t>max</w:t>
      </w:r>
      <w:proofErr w:type="spellEnd"/>
      <w:r w:rsidR="003A0DE0" w:rsidRPr="002B1AEC">
        <w:rPr>
          <w:rFonts w:cs="Times New Roman"/>
          <w:sz w:val="24"/>
          <w:szCs w:val="24"/>
        </w:rPr>
        <w:t xml:space="preserve"> (volume minimo 150 µl)</w:t>
      </w:r>
    </w:p>
    <w:p w:rsidR="00C902E7" w:rsidRPr="002B1AEC" w:rsidRDefault="003A0DE0" w:rsidP="00A03A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 xml:space="preserve">2. </w:t>
      </w:r>
      <w:proofErr w:type="spellStart"/>
      <w:r w:rsidRPr="002B1AEC">
        <w:rPr>
          <w:rFonts w:cs="Times New Roman"/>
          <w:sz w:val="24"/>
          <w:szCs w:val="24"/>
        </w:rPr>
        <w:t>Sorting</w:t>
      </w:r>
      <w:proofErr w:type="spellEnd"/>
      <w:r w:rsidRPr="002B1AEC">
        <w:rPr>
          <w:rFonts w:cs="Times New Roman"/>
          <w:sz w:val="24"/>
          <w:szCs w:val="24"/>
        </w:rPr>
        <w:t xml:space="preserve">: </w:t>
      </w:r>
      <w:r w:rsidR="00C902E7" w:rsidRPr="002B1AEC">
        <w:rPr>
          <w:rFonts w:cs="Times New Roman"/>
          <w:sz w:val="24"/>
          <w:szCs w:val="24"/>
        </w:rPr>
        <w:t>10</w:t>
      </w:r>
      <w:r w:rsidRPr="002B1AEC">
        <w:rPr>
          <w:rFonts w:cs="Times New Roman"/>
          <w:sz w:val="24"/>
          <w:szCs w:val="24"/>
          <w:vertAlign w:val="superscript"/>
        </w:rPr>
        <w:t xml:space="preserve">7 </w:t>
      </w:r>
      <w:proofErr w:type="spellStart"/>
      <w:r w:rsidR="00C902E7" w:rsidRPr="002B1AEC">
        <w:rPr>
          <w:rFonts w:cs="Times New Roman"/>
          <w:sz w:val="24"/>
          <w:szCs w:val="24"/>
        </w:rPr>
        <w:t>cells</w:t>
      </w:r>
      <w:proofErr w:type="spellEnd"/>
      <w:r w:rsidR="00C902E7" w:rsidRPr="002B1AEC">
        <w:rPr>
          <w:rFonts w:cs="Times New Roman"/>
          <w:sz w:val="24"/>
          <w:szCs w:val="24"/>
        </w:rPr>
        <w:t>/m</w:t>
      </w:r>
      <w:r w:rsidR="0002718C">
        <w:rPr>
          <w:rFonts w:cs="Times New Roman"/>
          <w:sz w:val="24"/>
          <w:szCs w:val="24"/>
        </w:rPr>
        <w:t>l</w:t>
      </w:r>
      <w:r w:rsidR="00C902E7" w:rsidRPr="002B1AEC">
        <w:rPr>
          <w:rFonts w:cs="Times New Roman"/>
          <w:sz w:val="24"/>
          <w:szCs w:val="24"/>
        </w:rPr>
        <w:t xml:space="preserve"> (se necessario sarà diluita).</w:t>
      </w:r>
    </w:p>
    <w:p w:rsidR="00C902E7" w:rsidRPr="002B1AEC" w:rsidRDefault="00CD3D16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2B1AEC">
        <w:rPr>
          <w:rFonts w:cs="Times New Roman"/>
          <w:b/>
          <w:bCs/>
          <w:sz w:val="24"/>
          <w:szCs w:val="24"/>
        </w:rPr>
        <w:tab/>
      </w:r>
      <w:r w:rsidRPr="002B1AEC">
        <w:rPr>
          <w:rFonts w:cs="Times New Roman"/>
          <w:b/>
          <w:bCs/>
          <w:sz w:val="24"/>
          <w:szCs w:val="24"/>
        </w:rPr>
        <w:tab/>
      </w:r>
      <w:r w:rsidRPr="002B1AEC">
        <w:rPr>
          <w:rFonts w:cs="Times New Roman"/>
          <w:bCs/>
          <w:i/>
          <w:sz w:val="24"/>
          <w:szCs w:val="24"/>
        </w:rPr>
        <w:t>Per concentrazioni particolari consultare il personale della struttura</w:t>
      </w:r>
      <w:r w:rsidRPr="002B1AEC">
        <w:rPr>
          <w:rFonts w:cs="Times New Roman"/>
          <w:bCs/>
          <w:sz w:val="24"/>
          <w:szCs w:val="24"/>
        </w:rPr>
        <w:t>.</w:t>
      </w:r>
    </w:p>
    <w:p w:rsidR="00CD3D16" w:rsidRPr="002B1AEC" w:rsidRDefault="00CD3D16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C902E7" w:rsidRPr="002B1AEC" w:rsidRDefault="00C902E7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2B1AEC">
        <w:rPr>
          <w:rFonts w:cs="Times New Roman"/>
          <w:b/>
          <w:bCs/>
          <w:sz w:val="24"/>
          <w:szCs w:val="24"/>
        </w:rPr>
        <w:t>FILTRARE IL CAMPIONE:</w:t>
      </w:r>
    </w:p>
    <w:p w:rsidR="00A03A81" w:rsidRPr="002B1AEC" w:rsidRDefault="00A03A81" w:rsidP="00C902E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</w:p>
    <w:p w:rsidR="00A03A81" w:rsidRPr="002B1AEC" w:rsidRDefault="00C902E7" w:rsidP="003A0D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2B1AEC">
        <w:rPr>
          <w:rFonts w:cs="Times New Roman"/>
          <w:sz w:val="24"/>
          <w:szCs w:val="24"/>
        </w:rPr>
        <w:t xml:space="preserve">Per rimuovere eventuali </w:t>
      </w:r>
      <w:proofErr w:type="spellStart"/>
      <w:r w:rsidRPr="002B1AEC">
        <w:rPr>
          <w:rFonts w:cs="Times New Roman"/>
          <w:sz w:val="24"/>
          <w:szCs w:val="24"/>
        </w:rPr>
        <w:t>clumps</w:t>
      </w:r>
      <w:proofErr w:type="spellEnd"/>
      <w:r w:rsidRPr="002B1AEC">
        <w:rPr>
          <w:rFonts w:cs="Times New Roman"/>
          <w:sz w:val="24"/>
          <w:szCs w:val="24"/>
        </w:rPr>
        <w:t xml:space="preserve"> and </w:t>
      </w:r>
      <w:proofErr w:type="spellStart"/>
      <w:r w:rsidRPr="002B1AEC">
        <w:rPr>
          <w:rFonts w:cs="Times New Roman"/>
          <w:sz w:val="24"/>
          <w:szCs w:val="24"/>
        </w:rPr>
        <w:t>debris</w:t>
      </w:r>
      <w:proofErr w:type="spellEnd"/>
      <w:r w:rsidRPr="002B1AEC">
        <w:rPr>
          <w:rFonts w:cs="Times New Roman"/>
          <w:sz w:val="24"/>
          <w:szCs w:val="24"/>
        </w:rPr>
        <w:t>, è consigliabile filtrare il campione attraverso un filtro da 70um (eventuali aggregati potrebbero causare problemi con la fluidica e causare il blocco dello strumento).</w:t>
      </w:r>
    </w:p>
    <w:p w:rsidR="003A0DE0" w:rsidRPr="002B1AEC" w:rsidRDefault="003A0DE0" w:rsidP="003A0DE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</w:p>
    <w:p w:rsidR="00732C3C" w:rsidRPr="002B1AEC" w:rsidRDefault="003A0DE0" w:rsidP="00D80949">
      <w:pPr>
        <w:rPr>
          <w:rFonts w:cs="Times New Roman"/>
          <w:b/>
          <w:bCs/>
          <w:sz w:val="24"/>
          <w:szCs w:val="24"/>
        </w:rPr>
      </w:pPr>
      <w:r w:rsidRPr="002B1AEC">
        <w:rPr>
          <w:rFonts w:cs="Times New Roman"/>
          <w:b/>
          <w:bCs/>
          <w:sz w:val="24"/>
          <w:szCs w:val="24"/>
        </w:rPr>
        <w:t>PROVETTE PER L’ACQUISIZIONE:</w:t>
      </w:r>
    </w:p>
    <w:p w:rsidR="00E7665C" w:rsidRPr="002B1AEC" w:rsidRDefault="001C0B56" w:rsidP="00DC2D89">
      <w:pPr>
        <w:spacing w:after="0"/>
        <w:ind w:left="705"/>
        <w:jc w:val="both"/>
        <w:rPr>
          <w:rFonts w:cs="Times New Roman"/>
          <w:bCs/>
          <w:sz w:val="24"/>
          <w:szCs w:val="24"/>
        </w:rPr>
      </w:pPr>
      <w:r w:rsidRPr="002B1AEC">
        <w:rPr>
          <w:rFonts w:cs="Times New Roman"/>
          <w:bCs/>
          <w:sz w:val="24"/>
          <w:szCs w:val="24"/>
        </w:rPr>
        <w:t xml:space="preserve">Le provette in polistirene presentano cariche elettrostatiche che favoriscono l’adesione delle cellule alle pareti e al fondo delle provette. Valutare </w:t>
      </w:r>
      <w:r w:rsidR="00E7665C" w:rsidRPr="002B1AEC">
        <w:rPr>
          <w:rFonts w:cs="Times New Roman"/>
          <w:bCs/>
          <w:sz w:val="24"/>
          <w:szCs w:val="24"/>
        </w:rPr>
        <w:t xml:space="preserve">quindi </w:t>
      </w:r>
      <w:r w:rsidRPr="002B1AEC">
        <w:rPr>
          <w:rFonts w:cs="Times New Roman"/>
          <w:bCs/>
          <w:sz w:val="24"/>
          <w:szCs w:val="24"/>
        </w:rPr>
        <w:t xml:space="preserve">con attenzione il tipo di provette da utilizzare. </w:t>
      </w:r>
    </w:p>
    <w:p w:rsidR="00D93BE4" w:rsidRPr="002B1AEC" w:rsidRDefault="001C0B56" w:rsidP="00DC2D89">
      <w:pPr>
        <w:spacing w:after="0"/>
        <w:ind w:left="705"/>
        <w:jc w:val="both"/>
        <w:rPr>
          <w:rFonts w:cs="Times New Roman"/>
          <w:bCs/>
          <w:sz w:val="24"/>
          <w:szCs w:val="24"/>
        </w:rPr>
      </w:pPr>
      <w:r w:rsidRPr="002B1AEC">
        <w:rPr>
          <w:rFonts w:cs="Times New Roman"/>
          <w:bCs/>
          <w:sz w:val="24"/>
          <w:szCs w:val="24"/>
        </w:rPr>
        <w:t>Per esempio, sarebbe consigliato risospendere un campione di cellule con forte propensione all’adesione in provette in polipropilene</w:t>
      </w:r>
      <w:r w:rsidR="00E7665C" w:rsidRPr="002B1AEC">
        <w:rPr>
          <w:rFonts w:cs="Times New Roman"/>
          <w:bCs/>
          <w:sz w:val="24"/>
          <w:szCs w:val="24"/>
        </w:rPr>
        <w:t xml:space="preserve"> prima di acquisire</w:t>
      </w:r>
      <w:r w:rsidRPr="002B1AEC">
        <w:rPr>
          <w:rFonts w:cs="Times New Roman"/>
          <w:bCs/>
          <w:sz w:val="24"/>
          <w:szCs w:val="24"/>
        </w:rPr>
        <w:t>.</w:t>
      </w:r>
    </w:p>
    <w:p w:rsidR="00D93BE4" w:rsidRPr="002B1AEC" w:rsidRDefault="001C0B56" w:rsidP="00DC2D89">
      <w:pPr>
        <w:spacing w:after="0"/>
        <w:ind w:left="708"/>
        <w:jc w:val="both"/>
        <w:rPr>
          <w:rFonts w:cs="Times New Roman"/>
          <w:bCs/>
          <w:sz w:val="24"/>
          <w:szCs w:val="24"/>
        </w:rPr>
      </w:pPr>
      <w:r w:rsidRPr="002B1AEC">
        <w:rPr>
          <w:rFonts w:cs="Times New Roman"/>
          <w:bCs/>
          <w:sz w:val="24"/>
          <w:szCs w:val="24"/>
        </w:rPr>
        <w:t xml:space="preserve">Durante il </w:t>
      </w:r>
      <w:proofErr w:type="spellStart"/>
      <w:r w:rsidRPr="002B1AEC">
        <w:rPr>
          <w:rFonts w:cs="Times New Roman"/>
          <w:bCs/>
          <w:sz w:val="24"/>
          <w:szCs w:val="24"/>
        </w:rPr>
        <w:t>sorting</w:t>
      </w:r>
      <w:proofErr w:type="spellEnd"/>
      <w:r w:rsidRPr="002B1AEC">
        <w:rPr>
          <w:rFonts w:cs="Times New Roman"/>
          <w:bCs/>
          <w:sz w:val="24"/>
          <w:szCs w:val="24"/>
        </w:rPr>
        <w:t xml:space="preserve"> l</w:t>
      </w:r>
      <w:r w:rsidR="00D93BE4" w:rsidRPr="002B1AEC">
        <w:rPr>
          <w:rFonts w:cs="Times New Roman"/>
          <w:bCs/>
          <w:sz w:val="24"/>
          <w:szCs w:val="24"/>
        </w:rPr>
        <w:t>e provette in polistirene</w:t>
      </w:r>
      <w:r w:rsidR="00E7665C" w:rsidRPr="002B1AEC">
        <w:rPr>
          <w:rFonts w:cs="Times New Roman"/>
          <w:bCs/>
          <w:sz w:val="24"/>
          <w:szCs w:val="24"/>
        </w:rPr>
        <w:t xml:space="preserve"> per la raccolta del campione</w:t>
      </w:r>
      <w:r w:rsidR="00D93BE4" w:rsidRPr="002B1AEC">
        <w:rPr>
          <w:rFonts w:cs="Times New Roman"/>
          <w:bCs/>
          <w:sz w:val="24"/>
          <w:szCs w:val="24"/>
        </w:rPr>
        <w:t xml:space="preserve"> andrebbero saturate </w:t>
      </w:r>
      <w:r w:rsidRPr="002B1AEC">
        <w:rPr>
          <w:rFonts w:cs="Times New Roman"/>
          <w:bCs/>
          <w:sz w:val="24"/>
          <w:szCs w:val="24"/>
        </w:rPr>
        <w:t xml:space="preserve">O/N </w:t>
      </w:r>
      <w:r w:rsidR="00D93BE4" w:rsidRPr="002B1AEC">
        <w:rPr>
          <w:rFonts w:cs="Times New Roman"/>
          <w:bCs/>
          <w:sz w:val="24"/>
          <w:szCs w:val="24"/>
        </w:rPr>
        <w:t>in PBS + FBS/BSA</w:t>
      </w:r>
      <w:r w:rsidRPr="002B1AEC">
        <w:rPr>
          <w:rFonts w:cs="Times New Roman"/>
          <w:bCs/>
          <w:sz w:val="24"/>
          <w:szCs w:val="24"/>
        </w:rPr>
        <w:t xml:space="preserve"> a 4°C </w:t>
      </w:r>
      <w:r w:rsidR="00D93BE4" w:rsidRPr="002B1AEC">
        <w:rPr>
          <w:rFonts w:cs="Times New Roman"/>
          <w:bCs/>
          <w:sz w:val="24"/>
          <w:szCs w:val="24"/>
        </w:rPr>
        <w:t>per bloccare le cariche elettrostatiche</w:t>
      </w:r>
      <w:r w:rsidR="00E7665C" w:rsidRPr="002B1AEC">
        <w:rPr>
          <w:rFonts w:cs="Times New Roman"/>
          <w:bCs/>
          <w:sz w:val="24"/>
          <w:szCs w:val="24"/>
        </w:rPr>
        <w:t>. Le</w:t>
      </w:r>
      <w:r w:rsidR="00D93BE4" w:rsidRPr="002B1AEC">
        <w:rPr>
          <w:rFonts w:cs="Times New Roman"/>
          <w:bCs/>
          <w:sz w:val="24"/>
          <w:szCs w:val="24"/>
        </w:rPr>
        <w:t xml:space="preserve"> </w:t>
      </w:r>
      <w:r w:rsidR="00E7665C" w:rsidRPr="002B1AEC">
        <w:rPr>
          <w:rFonts w:cs="Times New Roman"/>
          <w:bCs/>
          <w:sz w:val="24"/>
          <w:szCs w:val="24"/>
        </w:rPr>
        <w:t>gocce polarizzate in un campo elettrostatico contenti le cellule da separare potrebbero essere attirate verso le</w:t>
      </w:r>
      <w:r w:rsidR="00D93BE4" w:rsidRPr="002B1AEC">
        <w:rPr>
          <w:rFonts w:cs="Times New Roman"/>
          <w:bCs/>
          <w:sz w:val="24"/>
          <w:szCs w:val="24"/>
        </w:rPr>
        <w:t xml:space="preserve"> pareti delle provette </w:t>
      </w:r>
      <w:r w:rsidRPr="002B1AEC">
        <w:rPr>
          <w:rFonts w:cs="Times New Roman"/>
          <w:bCs/>
          <w:sz w:val="24"/>
          <w:szCs w:val="24"/>
        </w:rPr>
        <w:t xml:space="preserve">o </w:t>
      </w:r>
      <w:r w:rsidR="00E7665C" w:rsidRPr="002B1AEC">
        <w:rPr>
          <w:rFonts w:cs="Times New Roman"/>
          <w:bCs/>
          <w:sz w:val="24"/>
          <w:szCs w:val="24"/>
        </w:rPr>
        <w:t xml:space="preserve">respinte da cariche opposte riducendo l’efficienza del </w:t>
      </w:r>
      <w:proofErr w:type="spellStart"/>
      <w:r w:rsidR="00E7665C" w:rsidRPr="002B1AEC">
        <w:rPr>
          <w:rFonts w:cs="Times New Roman"/>
          <w:bCs/>
          <w:sz w:val="24"/>
          <w:szCs w:val="24"/>
        </w:rPr>
        <w:t>sorting</w:t>
      </w:r>
      <w:proofErr w:type="spellEnd"/>
      <w:r w:rsidR="00E7665C" w:rsidRPr="002B1AEC">
        <w:rPr>
          <w:rFonts w:cs="Times New Roman"/>
          <w:bCs/>
          <w:sz w:val="24"/>
          <w:szCs w:val="24"/>
        </w:rPr>
        <w:t>.</w:t>
      </w:r>
    </w:p>
    <w:p w:rsidR="00E7665C" w:rsidRPr="002B1AEC" w:rsidRDefault="00E7665C" w:rsidP="00DC2D89">
      <w:pPr>
        <w:spacing w:after="0"/>
        <w:ind w:left="708"/>
        <w:jc w:val="both"/>
        <w:rPr>
          <w:rFonts w:cs="Times New Roman"/>
          <w:bCs/>
          <w:sz w:val="24"/>
          <w:szCs w:val="24"/>
        </w:rPr>
      </w:pPr>
      <w:r w:rsidRPr="002B1AEC">
        <w:rPr>
          <w:rFonts w:cs="Times New Roman"/>
          <w:bCs/>
          <w:sz w:val="24"/>
          <w:szCs w:val="24"/>
        </w:rPr>
        <w:t>Laddove è possibile utilizzare provette in polipropilene.</w:t>
      </w:r>
    </w:p>
    <w:p w:rsidR="00A03A81" w:rsidRPr="002B1AEC" w:rsidRDefault="00A03A81" w:rsidP="00D80949">
      <w:pPr>
        <w:rPr>
          <w:rFonts w:cs="Times New Roman"/>
          <w:b/>
          <w:bCs/>
          <w:sz w:val="24"/>
          <w:szCs w:val="24"/>
        </w:rPr>
      </w:pPr>
    </w:p>
    <w:sectPr w:rsidR="00A03A81" w:rsidRPr="002B1AEC" w:rsidSect="00C6490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D6" w:rsidRDefault="00AD3AD6" w:rsidP="00AF058B">
      <w:pPr>
        <w:spacing w:after="0" w:line="240" w:lineRule="auto"/>
      </w:pPr>
      <w:r>
        <w:separator/>
      </w:r>
    </w:p>
  </w:endnote>
  <w:endnote w:type="continuationSeparator" w:id="0">
    <w:p w:rsidR="00AD3AD6" w:rsidRDefault="00AD3AD6" w:rsidP="00AF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D6" w:rsidRDefault="00AD3AD6" w:rsidP="00AF058B">
      <w:pPr>
        <w:spacing w:after="0" w:line="240" w:lineRule="auto"/>
      </w:pPr>
      <w:r>
        <w:separator/>
      </w:r>
    </w:p>
  </w:footnote>
  <w:footnote w:type="continuationSeparator" w:id="0">
    <w:p w:rsidR="00AD3AD6" w:rsidRDefault="00AD3AD6" w:rsidP="00AF0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8B" w:rsidRDefault="00732C3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48AEA59" wp14:editId="404D39AA">
              <wp:simplePos x="0" y="0"/>
              <wp:positionH relativeFrom="page">
                <wp:posOffset>127000</wp:posOffset>
              </wp:positionH>
              <wp:positionV relativeFrom="topMargin">
                <wp:posOffset>130810</wp:posOffset>
              </wp:positionV>
              <wp:extent cx="7371080" cy="796925"/>
              <wp:effectExtent l="0" t="0" r="18415" b="22225"/>
              <wp:wrapNone/>
              <wp:docPr id="225" name="Gruppo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7969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58B" w:rsidRPr="00732C3C" w:rsidRDefault="00AD3AD6">
                            <w:pPr>
                              <w:pStyle w:val="Intestazione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alias w:val="Titolo"/>
                                <w:id w:val="-353732924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46AB5" w:rsidRPr="00732C3C">
                                  <w:rPr>
                                    <w:b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w:t>SERVIZIO GRANDI STRUMENTAZIONI E CORE FACILITY-</w:t>
                                </w:r>
                              </w:sdtContent>
                            </w:sdt>
                            <w:r w:rsidR="00BF1B72" w:rsidRPr="00732C3C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AREA CITOMETRIA</w:t>
                            </w:r>
                          </w:p>
                          <w:p w:rsidR="00BF1B72" w:rsidRPr="00732C3C" w:rsidRDefault="00BF1B72" w:rsidP="00BF1B72">
                            <w:pPr>
                              <w:pStyle w:val="Intestazione"/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32C3C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Modulo di richiesta del servizio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8AEA59" id="Gruppo 196" o:spid="_x0000_s1026" style="position:absolute;margin-left:10pt;margin-top:10.3pt;width:580.4pt;height:62.75pt;z-index:251659264;mso-width-percent:950;mso-position-horizontal-relative:page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" o:allowincell="f">
              <v:rect id="Rectangle 197" o:spid="_x0000_s1027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axXMUA&#10;AADcAAAADwAAAGRycy9kb3ducmV2LnhtbESPzWrDMBCE74W+g9hAbo0cH0LrRjEhpcWQS/NHc1ys&#10;jWVirYykJM7bV4VAj8PMfMPMy8F24ko+tI4VTCcZCOLa6ZYbBfvd58sriBCRNXaOScGdApSL56c5&#10;FtrdeEPXbWxEgnAoUIGJsS+kDLUhi2HieuLknZy3GJP0jdQebwluO5ln2UxabDktGOxpZag+by9W&#10;waG/f7w1wRx99f2F7brzp5/dWqnxaFi+g4g0xP/wo11pBXk+g7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rFcxQAAANwAAAAPAAAAAAAAAAAAAAAAAJgCAABkcnMv&#10;ZG93bnJldi54bWxQSwUGAAAAAAQABAD1AAAAigMAAAAA&#10;" fillcolor="#1f497d [3215]" stroked="f" strokecolor="white" strokeweight="1.5pt">
                <v:textbox>
                  <w:txbxContent>
                    <w:p w:rsidR="00AF058B" w:rsidRPr="00732C3C" w:rsidRDefault="00887F08">
                      <w:pPr>
                        <w:pStyle w:val="Intestazione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b/>
                            <w:color w:val="FFFFFF" w:themeColor="background1"/>
                            <w:sz w:val="26"/>
                            <w:szCs w:val="26"/>
                          </w:rPr>
                          <w:alias w:val="Titolo"/>
                          <w:id w:val="-35373292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B46AB5" w:rsidRPr="00732C3C"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  <w:t>SERVIZIO GRANDI STRUMENTAZIONI E CORE FACILITY-</w:t>
                          </w:r>
                        </w:sdtContent>
                      </w:sdt>
                      <w:r w:rsidR="00BF1B72" w:rsidRPr="00732C3C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AREA CITOMETRIA</w:t>
                      </w:r>
                    </w:p>
                    <w:p w:rsidR="00BF1B72" w:rsidRPr="00732C3C" w:rsidRDefault="00BF1B72" w:rsidP="00BF1B72">
                      <w:pPr>
                        <w:pStyle w:val="Intestazione"/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32C3C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Modulo di richiesta del servizio</w:t>
                      </w:r>
                    </w:p>
                  </w:txbxContent>
                </v:textbox>
              </v:rect>
              <v:rect id="Rectangle 199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DAA06B9" wp14:editId="2ED0CA7D">
          <wp:simplePos x="0" y="0"/>
          <wp:positionH relativeFrom="column">
            <wp:posOffset>5537835</wp:posOffset>
          </wp:positionH>
          <wp:positionV relativeFrom="paragraph">
            <wp:posOffset>-211455</wp:posOffset>
          </wp:positionV>
          <wp:extent cx="652145" cy="640080"/>
          <wp:effectExtent l="0" t="0" r="0" b="7620"/>
          <wp:wrapThrough wrapText="bothSides">
            <wp:wrapPolygon edited="0">
              <wp:start x="5679" y="0"/>
              <wp:lineTo x="0" y="2571"/>
              <wp:lineTo x="0" y="19929"/>
              <wp:lineTo x="6941" y="21214"/>
              <wp:lineTo x="12619" y="21214"/>
              <wp:lineTo x="20822" y="20571"/>
              <wp:lineTo x="20822" y="3857"/>
              <wp:lineTo x="15774" y="0"/>
              <wp:lineTo x="5679" y="0"/>
            </wp:wrapPolygon>
          </wp:wrapThrough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058B" w:rsidRDefault="00AF058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19DB"/>
    <w:multiLevelType w:val="hybridMultilevel"/>
    <w:tmpl w:val="502291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40B"/>
    <w:multiLevelType w:val="hybridMultilevel"/>
    <w:tmpl w:val="B0F680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05AEE"/>
    <w:multiLevelType w:val="hybridMultilevel"/>
    <w:tmpl w:val="972CF4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A7910"/>
    <w:multiLevelType w:val="multilevel"/>
    <w:tmpl w:val="66D8C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24"/>
    <w:rsid w:val="000170CE"/>
    <w:rsid w:val="0002718C"/>
    <w:rsid w:val="00070B30"/>
    <w:rsid w:val="00104823"/>
    <w:rsid w:val="001275E8"/>
    <w:rsid w:val="00156DA8"/>
    <w:rsid w:val="00160302"/>
    <w:rsid w:val="001B00C4"/>
    <w:rsid w:val="001C0B56"/>
    <w:rsid w:val="00261BAB"/>
    <w:rsid w:val="002B1AEC"/>
    <w:rsid w:val="003203AA"/>
    <w:rsid w:val="00366E8D"/>
    <w:rsid w:val="003A0DE0"/>
    <w:rsid w:val="003E342A"/>
    <w:rsid w:val="00437924"/>
    <w:rsid w:val="0049076B"/>
    <w:rsid w:val="004B2DA4"/>
    <w:rsid w:val="00571C3D"/>
    <w:rsid w:val="00577765"/>
    <w:rsid w:val="0058510A"/>
    <w:rsid w:val="00603FA3"/>
    <w:rsid w:val="006A7C8E"/>
    <w:rsid w:val="006E0FFD"/>
    <w:rsid w:val="007012C1"/>
    <w:rsid w:val="00713F64"/>
    <w:rsid w:val="00732C3C"/>
    <w:rsid w:val="00746FDF"/>
    <w:rsid w:val="007718DB"/>
    <w:rsid w:val="007E49AE"/>
    <w:rsid w:val="0080120B"/>
    <w:rsid w:val="0082735B"/>
    <w:rsid w:val="00866FEE"/>
    <w:rsid w:val="00887F08"/>
    <w:rsid w:val="008F5067"/>
    <w:rsid w:val="0091221A"/>
    <w:rsid w:val="009A0447"/>
    <w:rsid w:val="009B5FB3"/>
    <w:rsid w:val="009F34D5"/>
    <w:rsid w:val="009F7FAB"/>
    <w:rsid w:val="00A03A81"/>
    <w:rsid w:val="00A9026B"/>
    <w:rsid w:val="00AB4F80"/>
    <w:rsid w:val="00AD3AD6"/>
    <w:rsid w:val="00AE0B2D"/>
    <w:rsid w:val="00AF058B"/>
    <w:rsid w:val="00B2677E"/>
    <w:rsid w:val="00B3159A"/>
    <w:rsid w:val="00B46AB5"/>
    <w:rsid w:val="00BF1888"/>
    <w:rsid w:val="00BF1B72"/>
    <w:rsid w:val="00C25F16"/>
    <w:rsid w:val="00C26756"/>
    <w:rsid w:val="00C64909"/>
    <w:rsid w:val="00C902E7"/>
    <w:rsid w:val="00CD3D16"/>
    <w:rsid w:val="00CD7AF6"/>
    <w:rsid w:val="00D0328F"/>
    <w:rsid w:val="00D11A66"/>
    <w:rsid w:val="00D564B5"/>
    <w:rsid w:val="00D80949"/>
    <w:rsid w:val="00D93BE4"/>
    <w:rsid w:val="00DC217A"/>
    <w:rsid w:val="00DC2D89"/>
    <w:rsid w:val="00DC43FC"/>
    <w:rsid w:val="00E6091D"/>
    <w:rsid w:val="00E74AB0"/>
    <w:rsid w:val="00E7665C"/>
    <w:rsid w:val="00F861F9"/>
    <w:rsid w:val="00FA2D29"/>
    <w:rsid w:val="00F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6A7DE4-53FA-4A59-923A-27FF012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58B"/>
  </w:style>
  <w:style w:type="paragraph" w:styleId="Pidipagina">
    <w:name w:val="footer"/>
    <w:basedOn w:val="Normale"/>
    <w:link w:val="PidipaginaCarattere"/>
    <w:uiPriority w:val="99"/>
    <w:unhideWhenUsed/>
    <w:rsid w:val="00AF05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5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58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27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1">
    <w:name w:val="Medium List 1"/>
    <w:basedOn w:val="Tabellanormale"/>
    <w:uiPriority w:val="65"/>
    <w:rsid w:val="008273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agrafoelenco">
    <w:name w:val="List Paragraph"/>
    <w:basedOn w:val="Normale"/>
    <w:uiPriority w:val="34"/>
    <w:qFormat/>
    <w:rsid w:val="00732C3C"/>
    <w:pPr>
      <w:ind w:left="720"/>
      <w:contextualSpacing/>
    </w:pPr>
  </w:style>
  <w:style w:type="table" w:styleId="Grigliamedia2-Colore1">
    <w:name w:val="Medium Grid 2 Accent 1"/>
    <w:basedOn w:val="Tabellanormale"/>
    <w:uiPriority w:val="68"/>
    <w:rsid w:val="00732C3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Testosegnaposto">
    <w:name w:val="Placeholder Text"/>
    <w:basedOn w:val="Carpredefinitoparagrafo"/>
    <w:uiPriority w:val="99"/>
    <w:semiHidden/>
    <w:rsid w:val="003A0DE0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CD7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io.unipd.it/safety/man/allegato2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8595B1-4CE2-4629-88E4-FF5A2AD7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GRANDI STRUMENTAZIONI E CORE FACILITY-</vt:lpstr>
    </vt:vector>
  </TitlesOfParts>
  <Company/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GRANDI STRUMENTAZIONI E CORE FACILITY-</dc:title>
  <dc:creator>Tirelli Valentina</dc:creator>
  <cp:lastModifiedBy>Carollo Maria</cp:lastModifiedBy>
  <cp:revision>5</cp:revision>
  <dcterms:created xsi:type="dcterms:W3CDTF">2017-04-11T09:46:00Z</dcterms:created>
  <dcterms:modified xsi:type="dcterms:W3CDTF">2017-04-21T07:13:00Z</dcterms:modified>
</cp:coreProperties>
</file>